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A5" w:rsidRDefault="0029104E" w:rsidP="0029104E">
      <w:pPr>
        <w:spacing w:line="360" w:lineRule="auto"/>
        <w:jc w:val="right"/>
        <w:rPr>
          <w:sz w:val="20"/>
        </w:rPr>
      </w:pPr>
      <w:r>
        <w:rPr>
          <w:sz w:val="20"/>
        </w:rPr>
        <w:t xml:space="preserve">  </w:t>
      </w:r>
      <w:bookmarkStart w:id="0" w:name="_GoBack"/>
      <w:bookmarkEnd w:id="0"/>
      <w:r w:rsidR="00FC73A5">
        <w:rPr>
          <w:sz w:val="20"/>
        </w:rPr>
        <w:t>Załącznik nr 4 do zapyta</w:t>
      </w:r>
      <w:r>
        <w:rPr>
          <w:sz w:val="20"/>
        </w:rPr>
        <w:t>nia ofertowego nr 1/17</w:t>
      </w:r>
    </w:p>
    <w:p w:rsidR="0029104E" w:rsidRDefault="0029104E" w:rsidP="0029104E">
      <w:pPr>
        <w:spacing w:line="360" w:lineRule="auto"/>
        <w:jc w:val="right"/>
        <w:rPr>
          <w:rFonts w:ascii="Cambria" w:eastAsia="Arial" w:hAnsi="Cambria" w:cs="Arial"/>
          <w:b/>
        </w:rPr>
      </w:pPr>
    </w:p>
    <w:p w:rsidR="00C217EF" w:rsidRPr="008B6DC8" w:rsidRDefault="00C217EF" w:rsidP="00C217EF">
      <w:pPr>
        <w:spacing w:after="0" w:line="240" w:lineRule="auto"/>
        <w:jc w:val="center"/>
        <w:rPr>
          <w:rFonts w:ascii="Cambria" w:eastAsia="Arial" w:hAnsi="Cambria" w:cs="Arial"/>
          <w:b/>
        </w:rPr>
      </w:pPr>
      <w:r w:rsidRPr="008B6DC8">
        <w:rPr>
          <w:rFonts w:ascii="Cambria" w:eastAsia="Arial" w:hAnsi="Cambria" w:cs="Arial"/>
          <w:b/>
        </w:rPr>
        <w:t>UMOWA O ROBOTY BUDOWLANE</w:t>
      </w:r>
      <w:r w:rsidR="006263A0">
        <w:rPr>
          <w:rFonts w:ascii="Cambria" w:eastAsia="Arial" w:hAnsi="Cambria" w:cs="Arial"/>
          <w:b/>
        </w:rPr>
        <w:t xml:space="preserve"> - WZÓR</w:t>
      </w:r>
    </w:p>
    <w:p w:rsidR="00C217EF" w:rsidRPr="008B6DC8" w:rsidRDefault="00C217EF" w:rsidP="00C217EF">
      <w:pPr>
        <w:spacing w:after="0" w:line="240" w:lineRule="auto"/>
        <w:jc w:val="center"/>
        <w:rPr>
          <w:rFonts w:ascii="Cambria" w:eastAsia="Arial" w:hAnsi="Cambria" w:cs="Arial"/>
          <w:b/>
        </w:rPr>
      </w:pPr>
      <w:r w:rsidRPr="008B6DC8">
        <w:rPr>
          <w:rFonts w:ascii="Cambria" w:eastAsia="Arial" w:hAnsi="Cambria" w:cs="Arial"/>
          <w:b/>
        </w:rPr>
        <w:t>z dnia ……………………… 2017 roku</w:t>
      </w:r>
    </w:p>
    <w:p w:rsidR="00C217EF" w:rsidRPr="008B6DC8" w:rsidRDefault="00C217EF" w:rsidP="00C217EF">
      <w:pPr>
        <w:spacing w:after="0" w:line="240" w:lineRule="auto"/>
        <w:jc w:val="both"/>
        <w:rPr>
          <w:rFonts w:ascii="Cambria" w:eastAsia="Arial" w:hAnsi="Cambria" w:cs="Arial"/>
        </w:rPr>
      </w:pPr>
    </w:p>
    <w:p w:rsidR="00C217EF" w:rsidRPr="008B6DC8" w:rsidRDefault="00C217EF" w:rsidP="00C217EF">
      <w:pPr>
        <w:spacing w:after="0" w:line="240" w:lineRule="auto"/>
        <w:jc w:val="both"/>
        <w:rPr>
          <w:rFonts w:ascii="Cambria" w:eastAsia="Arial" w:hAnsi="Cambria" w:cs="Arial"/>
        </w:rPr>
      </w:pPr>
      <w:r w:rsidRPr="008B6DC8">
        <w:rPr>
          <w:rFonts w:ascii="Cambria" w:eastAsia="Arial" w:hAnsi="Cambria" w:cs="Arial"/>
        </w:rPr>
        <w:t>Zawart</w:t>
      </w:r>
      <w:r>
        <w:rPr>
          <w:rFonts w:ascii="Cambria" w:eastAsia="Arial" w:hAnsi="Cambria" w:cs="Arial"/>
        </w:rPr>
        <w:t>a</w:t>
      </w:r>
      <w:r w:rsidRPr="008B6DC8">
        <w:rPr>
          <w:rFonts w:ascii="Cambria" w:eastAsia="Arial" w:hAnsi="Cambria" w:cs="Arial"/>
        </w:rPr>
        <w:t xml:space="preserve"> w</w:t>
      </w:r>
      <w:r>
        <w:rPr>
          <w:rFonts w:ascii="Cambria" w:eastAsia="Arial" w:hAnsi="Cambria" w:cs="Arial"/>
        </w:rPr>
        <w:t xml:space="preserve"> Gdańsku </w:t>
      </w:r>
      <w:r w:rsidRPr="008B6DC8">
        <w:rPr>
          <w:rFonts w:ascii="Cambria" w:eastAsia="Arial" w:hAnsi="Cambria" w:cs="Arial"/>
        </w:rPr>
        <w:t>dnia ...............2017 r., pomiędzy:</w:t>
      </w:r>
    </w:p>
    <w:p w:rsidR="00C217EF" w:rsidRPr="008B6DC8" w:rsidRDefault="00C217EF" w:rsidP="00C217EF">
      <w:pPr>
        <w:spacing w:after="0" w:line="240" w:lineRule="auto"/>
        <w:jc w:val="both"/>
        <w:rPr>
          <w:rFonts w:ascii="Cambria" w:eastAsia="Arial" w:hAnsi="Cambria" w:cs="Arial"/>
        </w:rPr>
      </w:pPr>
    </w:p>
    <w:p w:rsidR="00C217EF" w:rsidRDefault="00C217EF" w:rsidP="00C217EF">
      <w:pPr>
        <w:spacing w:after="0" w:line="240" w:lineRule="auto"/>
        <w:jc w:val="both"/>
        <w:rPr>
          <w:rFonts w:ascii="Cambria" w:eastAsia="Arial" w:hAnsi="Cambria" w:cs="Arial"/>
        </w:rPr>
      </w:pPr>
      <w:r w:rsidRPr="008B6DC8">
        <w:rPr>
          <w:rFonts w:ascii="Cambria" w:eastAsia="Arial" w:hAnsi="Cambria" w:cs="Arial"/>
          <w:b/>
        </w:rPr>
        <w:t>Wspólnota Mieszkaniową ul. Toruńska 26 w Gdańsku</w:t>
      </w:r>
      <w:r w:rsidRPr="008B6DC8">
        <w:rPr>
          <w:rFonts w:ascii="Cambria" w:eastAsia="Arial" w:hAnsi="Cambria" w:cs="Arial"/>
        </w:rPr>
        <w:t>, adres: ul. Toruńska 26</w:t>
      </w:r>
      <w:r>
        <w:rPr>
          <w:rFonts w:ascii="Cambria" w:eastAsia="Arial" w:hAnsi="Cambria" w:cs="Arial"/>
        </w:rPr>
        <w:t>,</w:t>
      </w:r>
      <w:r w:rsidRPr="008B6DC8">
        <w:rPr>
          <w:rFonts w:ascii="Cambria" w:eastAsia="Arial" w:hAnsi="Cambria" w:cs="Arial"/>
        </w:rPr>
        <w:t xml:space="preserve"> 80- 747 Gdańsk 1, o numerze identyfikacji podatkowej NIP 583-27-00-880, </w:t>
      </w:r>
    </w:p>
    <w:p w:rsidR="00C217EF" w:rsidRPr="008B6DC8" w:rsidRDefault="00C217EF" w:rsidP="00C217EF">
      <w:pPr>
        <w:spacing w:after="0" w:line="240" w:lineRule="auto"/>
        <w:jc w:val="both"/>
        <w:rPr>
          <w:rFonts w:ascii="Cambria" w:eastAsia="Arial" w:hAnsi="Cambria" w:cs="Arial"/>
        </w:rPr>
      </w:pPr>
      <w:r w:rsidRPr="008B6DC8">
        <w:rPr>
          <w:rFonts w:ascii="Cambria" w:hAnsi="Cambria"/>
        </w:rPr>
        <w:t xml:space="preserve">reprezentowanej </w:t>
      </w:r>
      <w:r>
        <w:rPr>
          <w:rFonts w:ascii="Cambria" w:hAnsi="Cambria"/>
        </w:rPr>
        <w:t xml:space="preserve"> na podstawie Uchwały Wspólnoty Mieszkaniowej</w:t>
      </w:r>
      <w:r w:rsidRPr="008B6DC8">
        <w:rPr>
          <w:rFonts w:ascii="Cambria" w:hAnsi="Cambria"/>
        </w:rPr>
        <w:t xml:space="preserve"> Nr 1/17 z dnia 23 stycznia 2017 roku przez:</w:t>
      </w:r>
    </w:p>
    <w:p w:rsidR="00C217EF" w:rsidRPr="008B6DC8" w:rsidRDefault="00C217EF" w:rsidP="00C217EF">
      <w:pPr>
        <w:pStyle w:val="Akapitzlist"/>
        <w:numPr>
          <w:ilvl w:val="0"/>
          <w:numId w:val="26"/>
        </w:numPr>
        <w:spacing w:after="0" w:line="240" w:lineRule="auto"/>
        <w:rPr>
          <w:rFonts w:ascii="Cambria" w:hAnsi="Cambria"/>
          <w:sz w:val="22"/>
          <w:szCs w:val="22"/>
        </w:rPr>
      </w:pPr>
      <w:r w:rsidRPr="008B6DC8">
        <w:rPr>
          <w:rFonts w:ascii="Cambria" w:hAnsi="Cambria"/>
          <w:sz w:val="22"/>
          <w:szCs w:val="22"/>
        </w:rPr>
        <w:t xml:space="preserve">Ryszarda Wieczorek, legitymującego się dowodem osobistym nr </w:t>
      </w:r>
      <w:proofErr w:type="spellStart"/>
      <w:r w:rsidRPr="008B6DC8">
        <w:rPr>
          <w:rFonts w:ascii="Cambria" w:hAnsi="Cambria"/>
          <w:sz w:val="22"/>
          <w:szCs w:val="22"/>
        </w:rPr>
        <w:t>AYZ</w:t>
      </w:r>
      <w:proofErr w:type="spellEnd"/>
      <w:r w:rsidRPr="008B6DC8">
        <w:rPr>
          <w:rFonts w:ascii="Cambria" w:hAnsi="Cambria"/>
          <w:sz w:val="22"/>
          <w:szCs w:val="22"/>
        </w:rPr>
        <w:t xml:space="preserve"> 859070,</w:t>
      </w:r>
    </w:p>
    <w:p w:rsidR="00C217EF" w:rsidRPr="008B6DC8" w:rsidRDefault="00C217EF" w:rsidP="00C217EF">
      <w:pPr>
        <w:spacing w:after="0" w:line="240" w:lineRule="auto"/>
        <w:jc w:val="both"/>
        <w:rPr>
          <w:rFonts w:ascii="Cambria" w:hAnsi="Cambria"/>
        </w:rPr>
      </w:pPr>
      <w:r w:rsidRPr="008B6DC8">
        <w:rPr>
          <w:rFonts w:ascii="Cambria" w:hAnsi="Cambria"/>
        </w:rPr>
        <w:t xml:space="preserve">zwaną w dalszej części Umowy </w:t>
      </w:r>
      <w:r w:rsidRPr="008B6DC8">
        <w:rPr>
          <w:rFonts w:ascii="Cambria" w:hAnsi="Cambria"/>
          <w:b/>
        </w:rPr>
        <w:t>„Zamawiającym,”</w:t>
      </w:r>
    </w:p>
    <w:p w:rsidR="00C217EF" w:rsidRPr="008B6DC8" w:rsidRDefault="00C217EF" w:rsidP="00C217EF">
      <w:pPr>
        <w:spacing w:after="0" w:line="240" w:lineRule="auto"/>
        <w:jc w:val="both"/>
        <w:rPr>
          <w:rFonts w:ascii="Cambria" w:eastAsia="Arial" w:hAnsi="Cambria" w:cs="Arial"/>
        </w:rPr>
      </w:pPr>
      <w:r w:rsidRPr="008B6DC8">
        <w:rPr>
          <w:rFonts w:ascii="Cambria" w:eastAsia="Arial" w:hAnsi="Cambria" w:cs="Arial"/>
        </w:rPr>
        <w:t xml:space="preserve">a </w:t>
      </w:r>
    </w:p>
    <w:p w:rsidR="00C217EF" w:rsidRPr="008B6DC8" w:rsidRDefault="00C217EF" w:rsidP="00C217EF">
      <w:pPr>
        <w:spacing w:after="0" w:line="240" w:lineRule="auto"/>
        <w:jc w:val="both"/>
        <w:rPr>
          <w:rFonts w:ascii="Cambria" w:eastAsia="Arial" w:hAnsi="Cambria" w:cs="Arial"/>
        </w:rPr>
      </w:pPr>
      <w:r w:rsidRPr="008B6DC8">
        <w:rPr>
          <w:rFonts w:ascii="Cambria" w:eastAsia="Arial" w:hAnsi="Cambria" w:cs="Arial"/>
          <w:b/>
        </w:rPr>
        <w:t>…………………………………………………………….</w:t>
      </w:r>
      <w:r w:rsidRPr="008B6DC8">
        <w:rPr>
          <w:rFonts w:ascii="Cambria" w:eastAsia="Arial" w:hAnsi="Cambria" w:cs="Arial"/>
        </w:rPr>
        <w:t>, pod adresem: ……………………………………………………….., o numerze identyfikacji podatkowej NIP ……………………………………………,</w:t>
      </w:r>
    </w:p>
    <w:p w:rsidR="00C217EF" w:rsidRPr="008B6DC8" w:rsidRDefault="00C217EF" w:rsidP="00C217EF">
      <w:pPr>
        <w:spacing w:after="0" w:line="240" w:lineRule="auto"/>
        <w:jc w:val="both"/>
        <w:rPr>
          <w:rFonts w:ascii="Cambria" w:eastAsia="Arial" w:hAnsi="Cambria" w:cs="Arial"/>
        </w:rPr>
      </w:pPr>
      <w:r w:rsidRPr="008B6DC8">
        <w:rPr>
          <w:rFonts w:ascii="Cambria" w:eastAsia="Arial" w:hAnsi="Cambria" w:cs="Arial"/>
        </w:rPr>
        <w:t xml:space="preserve"> zwanym w dalszej części Umowy „</w:t>
      </w:r>
      <w:r w:rsidRPr="008B6DC8">
        <w:rPr>
          <w:rFonts w:ascii="Cambria" w:eastAsia="Arial" w:hAnsi="Cambria" w:cs="Arial"/>
          <w:b/>
        </w:rPr>
        <w:t>Wykonawcą</w:t>
      </w:r>
      <w:r w:rsidRPr="008B6DC8">
        <w:rPr>
          <w:rFonts w:ascii="Cambria" w:eastAsia="Arial" w:hAnsi="Cambria" w:cs="Arial"/>
        </w:rPr>
        <w:t xml:space="preserve">”, </w:t>
      </w:r>
    </w:p>
    <w:p w:rsidR="00C217EF" w:rsidRPr="008B6DC8" w:rsidRDefault="00C217EF" w:rsidP="00C217EF">
      <w:pPr>
        <w:spacing w:after="0" w:line="240" w:lineRule="auto"/>
        <w:jc w:val="both"/>
        <w:rPr>
          <w:rFonts w:ascii="Cambria" w:eastAsia="Arial" w:hAnsi="Cambria" w:cs="Arial"/>
        </w:rPr>
      </w:pPr>
      <w:r w:rsidRPr="008B6DC8">
        <w:rPr>
          <w:rFonts w:ascii="Cambria" w:eastAsia="Arial" w:hAnsi="Cambria" w:cs="Arial"/>
        </w:rPr>
        <w:t>łącznie zaś "Stronami" lub „Stroną" każda z osobna;</w:t>
      </w:r>
    </w:p>
    <w:p w:rsidR="00C217EF" w:rsidRPr="008B6DC8" w:rsidRDefault="00C217EF" w:rsidP="00C217EF">
      <w:pPr>
        <w:spacing w:line="240" w:lineRule="auto"/>
        <w:rPr>
          <w:rFonts w:ascii="Cambria" w:hAnsi="Cambria" w:cs="Arial"/>
        </w:rPr>
      </w:pPr>
      <w:r w:rsidRPr="008B6DC8">
        <w:rPr>
          <w:rFonts w:ascii="Cambria" w:hAnsi="Cambria" w:cs="Arial"/>
        </w:rPr>
        <w:t>Zważywszy, że:</w:t>
      </w:r>
    </w:p>
    <w:p w:rsidR="00C217EF" w:rsidRPr="008B6DC8" w:rsidRDefault="00C217EF" w:rsidP="00C217EF">
      <w:pPr>
        <w:pStyle w:val="Akapitzlist"/>
        <w:numPr>
          <w:ilvl w:val="0"/>
          <w:numId w:val="40"/>
        </w:numPr>
        <w:spacing w:after="0" w:line="240" w:lineRule="auto"/>
        <w:ind w:left="714" w:hanging="357"/>
        <w:jc w:val="both"/>
        <w:rPr>
          <w:rFonts w:ascii="Cambria" w:eastAsia="Arial" w:hAnsi="Cambria" w:cs="Arial"/>
          <w:i/>
          <w:sz w:val="22"/>
          <w:szCs w:val="22"/>
        </w:rPr>
      </w:pPr>
      <w:r w:rsidRPr="008B6DC8">
        <w:rPr>
          <w:rFonts w:ascii="Cambria" w:hAnsi="Cambria" w:cs="Arial"/>
          <w:i/>
          <w:sz w:val="22"/>
          <w:szCs w:val="22"/>
        </w:rPr>
        <w:t xml:space="preserve">Dnia 13 marca 2017 roku </w:t>
      </w:r>
      <w:r w:rsidRPr="008B6DC8">
        <w:rPr>
          <w:rFonts w:ascii="Cambria" w:eastAsia="Arial" w:hAnsi="Cambria" w:cs="Arial"/>
          <w:i/>
          <w:sz w:val="22"/>
          <w:szCs w:val="22"/>
        </w:rPr>
        <w:t>Gmina Miasta Gdańska, reprezentowan</w:t>
      </w:r>
      <w:r>
        <w:rPr>
          <w:rFonts w:ascii="Cambria" w:eastAsia="Arial" w:hAnsi="Cambria" w:cs="Arial"/>
          <w:i/>
          <w:sz w:val="22"/>
          <w:szCs w:val="22"/>
        </w:rPr>
        <w:t>ą przez Wiesława Bielawskiego, z</w:t>
      </w:r>
      <w:r w:rsidRPr="008B6DC8">
        <w:rPr>
          <w:rFonts w:ascii="Cambria" w:eastAsia="Arial" w:hAnsi="Cambria" w:cs="Arial"/>
          <w:i/>
          <w:sz w:val="22"/>
          <w:szCs w:val="22"/>
        </w:rPr>
        <w:t>-</w:t>
      </w:r>
      <w:proofErr w:type="spellStart"/>
      <w:r w:rsidRPr="008B6DC8">
        <w:rPr>
          <w:rFonts w:ascii="Cambria" w:eastAsia="Arial" w:hAnsi="Cambria" w:cs="Arial"/>
          <w:i/>
          <w:sz w:val="22"/>
          <w:szCs w:val="22"/>
        </w:rPr>
        <w:t>cę</w:t>
      </w:r>
      <w:proofErr w:type="spellEnd"/>
      <w:r w:rsidRPr="008B6DC8">
        <w:rPr>
          <w:rFonts w:ascii="Cambria" w:eastAsia="Arial" w:hAnsi="Cambria" w:cs="Arial"/>
          <w:i/>
          <w:sz w:val="22"/>
          <w:szCs w:val="22"/>
        </w:rPr>
        <w:t xml:space="preserve"> Prezydenta ds. polityki przestrzennej zawarła z Wspólnotą Mieszkaniową ul. Toruńska 26 w Gdańsku</w:t>
      </w:r>
      <w:r>
        <w:rPr>
          <w:rFonts w:ascii="Cambria" w:eastAsia="Arial" w:hAnsi="Cambria" w:cs="Arial"/>
          <w:i/>
          <w:sz w:val="22"/>
          <w:szCs w:val="22"/>
        </w:rPr>
        <w:t>,</w:t>
      </w:r>
      <w:r w:rsidRPr="008B6DC8">
        <w:rPr>
          <w:rFonts w:ascii="Cambria" w:eastAsia="Arial" w:hAnsi="Cambria" w:cs="Arial"/>
          <w:i/>
          <w:sz w:val="22"/>
          <w:szCs w:val="22"/>
        </w:rPr>
        <w:t xml:space="preserve"> Umowę o partnerstwie na rzec realizacji Projektu „Rewitalizacja Dolnego Miasta i Placu Wałowego ze Starym Przedmieściem w Gdańsku, w ramach Regionalnego Programu Operacyjnego Województwa Pomorskiego na lata 2014 – 2020 współfinansowanego z Europejskiego Funduszu Rozwoju Regionalnego;</w:t>
      </w:r>
    </w:p>
    <w:p w:rsidR="00C217EF" w:rsidRPr="008B6DC8" w:rsidRDefault="00C217EF" w:rsidP="00C217EF">
      <w:pPr>
        <w:pStyle w:val="Akapitzlist"/>
        <w:numPr>
          <w:ilvl w:val="0"/>
          <w:numId w:val="40"/>
        </w:numPr>
        <w:spacing w:after="0" w:line="240" w:lineRule="auto"/>
        <w:ind w:left="714" w:hanging="357"/>
        <w:jc w:val="both"/>
        <w:rPr>
          <w:rFonts w:ascii="Cambria" w:eastAsia="Arial" w:hAnsi="Cambria" w:cs="Arial"/>
          <w:i/>
          <w:sz w:val="22"/>
          <w:szCs w:val="22"/>
        </w:rPr>
      </w:pPr>
      <w:r w:rsidRPr="008B6DC8">
        <w:rPr>
          <w:rFonts w:ascii="Cambria" w:hAnsi="Cambria" w:cs="Arial"/>
          <w:bCs/>
          <w:i/>
          <w:sz w:val="22"/>
          <w:szCs w:val="22"/>
          <w:lang w:eastAsia="pl-PL"/>
        </w:rPr>
        <w:t>W ramach Umowy</w:t>
      </w:r>
      <w:r>
        <w:rPr>
          <w:rFonts w:ascii="Cambria" w:hAnsi="Cambria" w:cs="Arial"/>
          <w:bCs/>
          <w:i/>
          <w:sz w:val="22"/>
          <w:szCs w:val="22"/>
          <w:lang w:eastAsia="pl-PL"/>
        </w:rPr>
        <w:t>,</w:t>
      </w:r>
      <w:r w:rsidRPr="008B6DC8">
        <w:rPr>
          <w:rFonts w:ascii="Cambria" w:hAnsi="Cambria" w:cs="Arial"/>
          <w:bCs/>
          <w:i/>
          <w:sz w:val="22"/>
          <w:szCs w:val="22"/>
          <w:lang w:eastAsia="pl-PL"/>
        </w:rPr>
        <w:t xml:space="preserve"> Zamawiający zobowiązany jest do wykonania m.in. </w:t>
      </w:r>
      <w:r w:rsidRPr="008B6DC8">
        <w:rPr>
          <w:rFonts w:ascii="Cambria" w:hAnsi="Cambria"/>
          <w:i/>
          <w:sz w:val="22"/>
          <w:szCs w:val="22"/>
        </w:rPr>
        <w:t>remontu elewacji frontowej budynku mieszkalnego ul. Toruńska 26 w Gdańsku</w:t>
      </w:r>
      <w:r>
        <w:rPr>
          <w:rFonts w:ascii="Cambria" w:hAnsi="Cambria"/>
          <w:i/>
          <w:sz w:val="22"/>
          <w:szCs w:val="22"/>
        </w:rPr>
        <w:t>;</w:t>
      </w:r>
    </w:p>
    <w:p w:rsidR="00C217EF" w:rsidRPr="008B6DC8" w:rsidRDefault="00C217EF" w:rsidP="00C217EF">
      <w:pPr>
        <w:numPr>
          <w:ilvl w:val="0"/>
          <w:numId w:val="40"/>
        </w:numPr>
        <w:spacing w:after="0" w:line="240" w:lineRule="auto"/>
        <w:ind w:left="714" w:hanging="357"/>
        <w:jc w:val="both"/>
        <w:rPr>
          <w:rFonts w:ascii="Cambria" w:hAnsi="Cambria" w:cs="Arial"/>
          <w:bCs/>
          <w:i/>
        </w:rPr>
      </w:pPr>
      <w:r w:rsidRPr="008B6DC8">
        <w:rPr>
          <w:rFonts w:ascii="Cambria" w:hAnsi="Cambria" w:cs="Arial"/>
          <w:bCs/>
          <w:i/>
        </w:rPr>
        <w:t>Oferta Wykonawcy została uznana przez Zamawiającego za najkorzystniejs</w:t>
      </w:r>
      <w:r>
        <w:rPr>
          <w:rFonts w:ascii="Cambria" w:hAnsi="Cambria" w:cs="Arial"/>
          <w:bCs/>
          <w:i/>
        </w:rPr>
        <w:t>zą w postępowaniu o udzielenie z</w:t>
      </w:r>
      <w:r w:rsidRPr="008B6DC8">
        <w:rPr>
          <w:rFonts w:ascii="Cambria" w:hAnsi="Cambria" w:cs="Arial"/>
          <w:bCs/>
          <w:i/>
        </w:rPr>
        <w:t>amówienia przeprowadzonego na podstawie zapisów w Zapytaniu Ofertowym nr 1/17- wykonanie robót remontowych i renowacyjnych;</w:t>
      </w:r>
    </w:p>
    <w:p w:rsidR="00C217EF" w:rsidRPr="008B6DC8" w:rsidRDefault="00C217EF" w:rsidP="00C217EF">
      <w:pPr>
        <w:spacing w:after="0" w:line="240" w:lineRule="auto"/>
        <w:ind w:left="720"/>
        <w:jc w:val="both"/>
        <w:rPr>
          <w:rFonts w:ascii="Cambria" w:hAnsi="Cambria" w:cs="Arial"/>
          <w:bCs/>
          <w:i/>
        </w:rPr>
      </w:pPr>
    </w:p>
    <w:p w:rsidR="00C217EF" w:rsidRPr="008B6DC8" w:rsidRDefault="00C217EF" w:rsidP="00C217EF">
      <w:pPr>
        <w:spacing w:line="240" w:lineRule="auto"/>
        <w:jc w:val="both"/>
        <w:rPr>
          <w:rFonts w:ascii="Cambria" w:hAnsi="Cambria" w:cs="Arial"/>
          <w:bCs/>
        </w:rPr>
      </w:pPr>
      <w:r w:rsidRPr="008B6DC8">
        <w:rPr>
          <w:rFonts w:ascii="Cambria" w:hAnsi="Cambria" w:cs="Arial"/>
          <w:bCs/>
        </w:rPr>
        <w:t xml:space="preserve">Strony zawarły niniejszą Umowę, w której przyjęły co następuje: </w:t>
      </w:r>
    </w:p>
    <w:p w:rsidR="00C217EF" w:rsidRPr="008B6DC8" w:rsidRDefault="00C217EF" w:rsidP="00C217EF">
      <w:pPr>
        <w:spacing w:after="0" w:line="240" w:lineRule="auto"/>
        <w:jc w:val="both"/>
        <w:rPr>
          <w:rFonts w:ascii="Cambria" w:eastAsia="Arial" w:hAnsi="Cambria" w:cs="Arial"/>
          <w:b/>
          <w:u w:val="single"/>
        </w:rPr>
      </w:pPr>
    </w:p>
    <w:p w:rsidR="00C217EF" w:rsidRPr="008B6DC8" w:rsidRDefault="00C217EF" w:rsidP="00C217EF">
      <w:pPr>
        <w:spacing w:after="0" w:line="240" w:lineRule="auto"/>
        <w:jc w:val="center"/>
        <w:rPr>
          <w:rFonts w:ascii="Cambria" w:eastAsia="Arial" w:hAnsi="Cambria" w:cs="Arial"/>
          <w:b/>
          <w:u w:val="single"/>
        </w:rPr>
      </w:pPr>
      <w:r w:rsidRPr="008B6DC8">
        <w:rPr>
          <w:rFonts w:ascii="Cambria" w:eastAsia="Arial" w:hAnsi="Cambria" w:cs="Arial"/>
          <w:b/>
          <w:u w:val="single"/>
        </w:rPr>
        <w:t>§ 1. DEFINICJE</w:t>
      </w:r>
    </w:p>
    <w:p w:rsidR="00C217EF" w:rsidRPr="008B6DC8" w:rsidRDefault="00C217EF" w:rsidP="00C217EF">
      <w:pPr>
        <w:spacing w:after="0" w:line="240" w:lineRule="auto"/>
        <w:jc w:val="center"/>
        <w:rPr>
          <w:rFonts w:ascii="Cambria" w:eastAsia="Arial" w:hAnsi="Cambria" w:cs="Arial"/>
          <w:b/>
          <w:u w:val="single"/>
        </w:rPr>
      </w:pPr>
    </w:p>
    <w:p w:rsidR="00C217EF" w:rsidRPr="008B6DC8" w:rsidRDefault="00C217EF" w:rsidP="00C217EF">
      <w:pPr>
        <w:keepLines/>
        <w:tabs>
          <w:tab w:val="left" w:pos="284"/>
        </w:tabs>
        <w:spacing w:after="0" w:line="240" w:lineRule="auto"/>
        <w:jc w:val="both"/>
        <w:rPr>
          <w:rFonts w:ascii="Cambria" w:eastAsia="Arial" w:hAnsi="Cambria" w:cs="Arial"/>
        </w:rPr>
      </w:pPr>
      <w:r w:rsidRPr="008B6DC8">
        <w:rPr>
          <w:rFonts w:ascii="Cambria" w:eastAsia="Arial" w:hAnsi="Cambria" w:cs="Arial"/>
        </w:rPr>
        <w:t>Użyte w Umowie terminy i skróty (wyróżnione dużą pierwszą literą), niezależnie od formy gramatycznej, mają następujące znaczenie:</w:t>
      </w:r>
    </w:p>
    <w:p w:rsidR="00C217EF" w:rsidRPr="008B6DC8" w:rsidRDefault="00C217EF" w:rsidP="00C217EF">
      <w:pPr>
        <w:pStyle w:val="Akapitzlist"/>
        <w:numPr>
          <w:ilvl w:val="0"/>
          <w:numId w:val="22"/>
        </w:numPr>
        <w:spacing w:after="0" w:line="240" w:lineRule="auto"/>
        <w:jc w:val="both"/>
        <w:rPr>
          <w:rFonts w:ascii="Cambria" w:eastAsia="Arial" w:hAnsi="Cambria" w:cs="Arial"/>
          <w:sz w:val="22"/>
          <w:szCs w:val="22"/>
        </w:rPr>
      </w:pPr>
      <w:r w:rsidRPr="008B6DC8">
        <w:rPr>
          <w:rFonts w:ascii="Cambria" w:eastAsia="Arial" w:hAnsi="Cambria" w:cs="Arial"/>
          <w:b/>
          <w:sz w:val="22"/>
          <w:szCs w:val="22"/>
        </w:rPr>
        <w:t>„Zamawiający”</w:t>
      </w:r>
      <w:r w:rsidRPr="008B6DC8">
        <w:rPr>
          <w:rFonts w:ascii="Cambria" w:eastAsia="Arial" w:hAnsi="Cambria" w:cs="Arial"/>
          <w:sz w:val="22"/>
          <w:szCs w:val="22"/>
        </w:rPr>
        <w:t xml:space="preserve"> – </w:t>
      </w:r>
      <w:r w:rsidRPr="008B6DC8">
        <w:rPr>
          <w:rFonts w:ascii="Cambria" w:eastAsia="Arial" w:hAnsi="Cambria" w:cs="Times New Roman"/>
          <w:sz w:val="22"/>
          <w:szCs w:val="22"/>
        </w:rPr>
        <w:t>Wspólnota Mieszkaniowa ul. Toruńska 26 z siedziba w Gdańsku</w:t>
      </w:r>
      <w:r w:rsidRPr="008B6DC8">
        <w:rPr>
          <w:rFonts w:ascii="Cambria" w:eastAsia="Arial" w:hAnsi="Cambria" w:cs="Arial"/>
          <w:sz w:val="22"/>
          <w:szCs w:val="22"/>
        </w:rPr>
        <w:t>;</w:t>
      </w:r>
    </w:p>
    <w:p w:rsidR="00C217EF" w:rsidRPr="008B6DC8" w:rsidRDefault="00C217EF" w:rsidP="00C217EF">
      <w:pPr>
        <w:pStyle w:val="Akapitzlist"/>
        <w:numPr>
          <w:ilvl w:val="0"/>
          <w:numId w:val="22"/>
        </w:numPr>
        <w:spacing w:after="0" w:line="240" w:lineRule="auto"/>
        <w:jc w:val="both"/>
        <w:rPr>
          <w:rFonts w:ascii="Cambria" w:eastAsia="Arial" w:hAnsi="Cambria" w:cs="Arial"/>
          <w:sz w:val="22"/>
          <w:szCs w:val="22"/>
        </w:rPr>
      </w:pPr>
      <w:r w:rsidRPr="008B6DC8">
        <w:rPr>
          <w:rFonts w:ascii="Cambria" w:eastAsia="Arial" w:hAnsi="Cambria" w:cs="Arial"/>
          <w:b/>
          <w:sz w:val="22"/>
          <w:szCs w:val="22"/>
        </w:rPr>
        <w:t>„Wykonawca” -</w:t>
      </w:r>
      <w:r w:rsidRPr="008B6DC8">
        <w:rPr>
          <w:rFonts w:ascii="Cambria" w:eastAsia="Arial" w:hAnsi="Cambria" w:cs="Arial"/>
          <w:sz w:val="22"/>
          <w:szCs w:val="22"/>
        </w:rPr>
        <w:t xml:space="preserve"> </w:t>
      </w:r>
      <w:r w:rsidRPr="008B6DC8">
        <w:rPr>
          <w:rFonts w:ascii="Cambria" w:eastAsia="Arial" w:hAnsi="Cambria" w:cs="Times New Roman"/>
          <w:sz w:val="22"/>
          <w:szCs w:val="22"/>
        </w:rPr>
        <w:t>………………………………………………………………………..</w:t>
      </w:r>
      <w:r w:rsidRPr="008B6DC8">
        <w:rPr>
          <w:rFonts w:ascii="Cambria" w:eastAsia="Arial" w:hAnsi="Cambria" w:cs="Arial"/>
          <w:sz w:val="22"/>
          <w:szCs w:val="22"/>
        </w:rPr>
        <w:t>;</w:t>
      </w:r>
    </w:p>
    <w:p w:rsidR="00C217EF" w:rsidRPr="008B6DC8" w:rsidRDefault="00C217EF" w:rsidP="00C217EF">
      <w:pPr>
        <w:pStyle w:val="Akapitzlist"/>
        <w:numPr>
          <w:ilvl w:val="0"/>
          <w:numId w:val="22"/>
        </w:numPr>
        <w:spacing w:after="0" w:line="240" w:lineRule="auto"/>
        <w:jc w:val="both"/>
        <w:rPr>
          <w:rFonts w:ascii="Cambria" w:eastAsia="Arial" w:hAnsi="Cambria" w:cs="Arial"/>
          <w:sz w:val="22"/>
          <w:szCs w:val="22"/>
        </w:rPr>
      </w:pPr>
      <w:r w:rsidRPr="008B6DC8">
        <w:rPr>
          <w:rFonts w:ascii="Cambria" w:eastAsia="Arial" w:hAnsi="Cambria" w:cs="Arial"/>
          <w:sz w:val="22"/>
          <w:szCs w:val="22"/>
        </w:rPr>
        <w:t xml:space="preserve"> </w:t>
      </w:r>
      <w:r w:rsidRPr="008B6DC8">
        <w:rPr>
          <w:rFonts w:ascii="Cambria" w:eastAsia="Arial" w:hAnsi="Cambria" w:cs="Arial"/>
          <w:b/>
          <w:sz w:val="22"/>
          <w:szCs w:val="22"/>
        </w:rPr>
        <w:t>„Podwykonawca”</w:t>
      </w:r>
      <w:r w:rsidRPr="008B6DC8">
        <w:rPr>
          <w:rFonts w:ascii="Cambria" w:eastAsia="Arial" w:hAnsi="Cambria" w:cs="Arial"/>
          <w:sz w:val="22"/>
          <w:szCs w:val="22"/>
        </w:rPr>
        <w:t xml:space="preserve"> – osoba prawna, fizyczna lub jednostka organizacyjna nieposiadająca osobowości prawnej, jako Podwykonawca części prac zmierzających do realizacji przedmiotu Umowy, niewymieniony w ofercie, z którym Wykonawca zawarł umowę za zgodą Zamawiającego, na wykonanie części prac zmierzających do realizacji przedmiotu Umowy,</w:t>
      </w:r>
    </w:p>
    <w:p w:rsidR="00C217EF" w:rsidRPr="008B6DC8" w:rsidRDefault="00C217EF" w:rsidP="00C217EF">
      <w:pPr>
        <w:pStyle w:val="Akapitzlist"/>
        <w:numPr>
          <w:ilvl w:val="0"/>
          <w:numId w:val="22"/>
        </w:numPr>
        <w:spacing w:after="0" w:line="240" w:lineRule="auto"/>
        <w:jc w:val="both"/>
        <w:rPr>
          <w:rFonts w:ascii="Cambria" w:eastAsia="Arial" w:hAnsi="Cambria" w:cs="Arial"/>
          <w:sz w:val="22"/>
          <w:szCs w:val="22"/>
        </w:rPr>
      </w:pPr>
      <w:r w:rsidRPr="008B6DC8">
        <w:rPr>
          <w:rFonts w:ascii="Cambria" w:eastAsia="Arial" w:hAnsi="Cambria" w:cs="Arial"/>
          <w:b/>
          <w:sz w:val="22"/>
          <w:szCs w:val="22"/>
        </w:rPr>
        <w:t>„Personel Wykonawcy” –</w:t>
      </w:r>
      <w:r w:rsidRPr="008B6DC8">
        <w:rPr>
          <w:rFonts w:ascii="Cambria" w:eastAsia="Arial" w:hAnsi="Cambria" w:cs="Arial"/>
          <w:sz w:val="22"/>
          <w:szCs w:val="22"/>
        </w:rPr>
        <w:t xml:space="preserve"> osoby fizyczne, którymi posługuje się Wykonawca, nie będące przedsiębiorcami w stosunkach z Wykonawcą bądź Podwykonawcą, wykonujące prac lub usługi na rzecz Wykonawcy na podstawie umowy o pracę, umowy o dzieło, umowy </w:t>
      </w:r>
      <w:r w:rsidRPr="008B6DC8">
        <w:rPr>
          <w:rFonts w:ascii="Cambria" w:eastAsia="Arial" w:hAnsi="Cambria" w:cs="Arial"/>
          <w:sz w:val="22"/>
          <w:szCs w:val="22"/>
        </w:rPr>
        <w:lastRenderedPageBreak/>
        <w:t>zlecenia, bądź innej umowy o świadczenie usług do której zgodnie z Kodeksem Cywilnym stosuje się przepisy o zleceniu,</w:t>
      </w:r>
    </w:p>
    <w:p w:rsidR="00C217EF" w:rsidRPr="008B6DC8" w:rsidRDefault="00C217EF" w:rsidP="00C217EF">
      <w:pPr>
        <w:pStyle w:val="Akapitzlist"/>
        <w:numPr>
          <w:ilvl w:val="0"/>
          <w:numId w:val="22"/>
        </w:numPr>
        <w:spacing w:after="0" w:line="240" w:lineRule="auto"/>
        <w:jc w:val="both"/>
        <w:rPr>
          <w:rFonts w:ascii="Cambria" w:eastAsia="Arial" w:hAnsi="Cambria" w:cs="Arial"/>
          <w:sz w:val="22"/>
          <w:szCs w:val="22"/>
        </w:rPr>
      </w:pPr>
      <w:r w:rsidRPr="008B6DC8">
        <w:rPr>
          <w:rFonts w:ascii="Cambria" w:eastAsia="Arial" w:hAnsi="Cambria" w:cs="Arial"/>
          <w:b/>
          <w:sz w:val="22"/>
          <w:szCs w:val="22"/>
        </w:rPr>
        <w:t>„Umowa”</w:t>
      </w:r>
      <w:r w:rsidRPr="008B6DC8">
        <w:rPr>
          <w:rFonts w:ascii="Cambria" w:eastAsia="Arial" w:hAnsi="Cambria" w:cs="Arial"/>
          <w:sz w:val="22"/>
          <w:szCs w:val="22"/>
        </w:rPr>
        <w:t xml:space="preserve"> – niniejsza Umowa wraz z załącznikami,</w:t>
      </w:r>
    </w:p>
    <w:p w:rsidR="00C217EF" w:rsidRPr="008B6DC8" w:rsidRDefault="00C217EF" w:rsidP="00C217EF">
      <w:pPr>
        <w:pStyle w:val="Akapitzlist"/>
        <w:numPr>
          <w:ilvl w:val="0"/>
          <w:numId w:val="22"/>
        </w:numPr>
        <w:spacing w:after="0" w:line="240" w:lineRule="auto"/>
        <w:jc w:val="both"/>
        <w:rPr>
          <w:rFonts w:ascii="Cambria" w:eastAsia="Arial" w:hAnsi="Cambria" w:cs="Arial"/>
          <w:sz w:val="22"/>
          <w:szCs w:val="22"/>
        </w:rPr>
      </w:pPr>
      <w:r w:rsidRPr="008B6DC8">
        <w:rPr>
          <w:rFonts w:ascii="Cambria" w:eastAsia="Arial" w:hAnsi="Cambria" w:cs="Arial"/>
          <w:b/>
          <w:sz w:val="22"/>
          <w:szCs w:val="22"/>
        </w:rPr>
        <w:t xml:space="preserve"> „Prawo budowlane”</w:t>
      </w:r>
      <w:r w:rsidRPr="008B6DC8">
        <w:rPr>
          <w:rFonts w:ascii="Cambria" w:eastAsia="Arial" w:hAnsi="Cambria" w:cs="Arial"/>
          <w:sz w:val="22"/>
          <w:szCs w:val="22"/>
        </w:rPr>
        <w:t xml:space="preserve"> – Ustawa z dnia 7 lipca 1994 r. Prawo budowlane (</w:t>
      </w:r>
      <w:r w:rsidRPr="008B6DC8">
        <w:rPr>
          <w:rFonts w:ascii="Cambria" w:hAnsi="Cambria"/>
          <w:sz w:val="22"/>
          <w:szCs w:val="22"/>
        </w:rPr>
        <w:t xml:space="preserve">tj. z dnia 9 lutego 2016 r., </w:t>
      </w:r>
      <w:hyperlink r:id="rId7" w:history="1">
        <w:r w:rsidRPr="008B6DC8">
          <w:rPr>
            <w:rStyle w:val="Hipercze"/>
            <w:rFonts w:ascii="Cambria" w:hAnsi="Cambria"/>
            <w:sz w:val="22"/>
            <w:szCs w:val="22"/>
          </w:rPr>
          <w:t xml:space="preserve">Dz.U. z 2016 r. poz. 290 z </w:t>
        </w:r>
        <w:proofErr w:type="spellStart"/>
        <w:r w:rsidRPr="008B6DC8">
          <w:rPr>
            <w:rStyle w:val="Hipercze"/>
            <w:rFonts w:ascii="Cambria" w:hAnsi="Cambria"/>
            <w:sz w:val="22"/>
            <w:szCs w:val="22"/>
          </w:rPr>
          <w:t>późn</w:t>
        </w:r>
        <w:proofErr w:type="spellEnd"/>
        <w:r w:rsidRPr="008B6DC8">
          <w:rPr>
            <w:rStyle w:val="Hipercze"/>
            <w:rFonts w:ascii="Cambria" w:hAnsi="Cambria"/>
            <w:sz w:val="22"/>
            <w:szCs w:val="22"/>
          </w:rPr>
          <w:t>. zm.)</w:t>
        </w:r>
      </w:hyperlink>
      <w:r w:rsidRPr="008B6DC8">
        <w:rPr>
          <w:rFonts w:ascii="Cambria" w:hAnsi="Cambria"/>
          <w:sz w:val="22"/>
          <w:szCs w:val="22"/>
        </w:rPr>
        <w:t>,</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 „Dokumentacja formalna” </w:t>
      </w:r>
      <w:r w:rsidRPr="008B6DC8">
        <w:rPr>
          <w:rFonts w:ascii="Cambria" w:eastAsia="Arial" w:hAnsi="Cambria" w:cs="Arial"/>
        </w:rPr>
        <w:t>oznacza:</w:t>
      </w:r>
    </w:p>
    <w:p w:rsidR="00C217EF" w:rsidRPr="008B6DC8" w:rsidRDefault="00C217EF" w:rsidP="00C217EF">
      <w:pPr>
        <w:pStyle w:val="Akapitzlist1"/>
        <w:numPr>
          <w:ilvl w:val="0"/>
          <w:numId w:val="2"/>
        </w:numPr>
        <w:spacing w:after="0" w:line="240" w:lineRule="auto"/>
        <w:jc w:val="both"/>
        <w:rPr>
          <w:rFonts w:ascii="Cambria" w:eastAsia="Arial" w:hAnsi="Cambria" w:cs="Arial"/>
        </w:rPr>
      </w:pPr>
      <w:r w:rsidRPr="008B6DC8">
        <w:rPr>
          <w:rFonts w:ascii="Cambria" w:eastAsia="Arial" w:hAnsi="Cambria" w:cs="Arial"/>
        </w:rPr>
        <w:t xml:space="preserve">Ostateczne decyzje administracyjne, raporty, umowy, operaty szacunkowe, oświadczenia oraz wszelkie inne dokumenty (w tym poświadczające tytuł prawny do nieruchomości na cele budowlane bądź zapewnienie dostaw mediów niezbędnych dla realizacji zamówienia i użytkowania projektowanych linii, podstacji trakcyjnych i stacji elektroenergetycznych), niezbędne do należytego wykonania Umowy, </w:t>
      </w:r>
    </w:p>
    <w:p w:rsidR="00C217EF" w:rsidRPr="008B6DC8" w:rsidRDefault="00C217EF" w:rsidP="00C217EF">
      <w:pPr>
        <w:pStyle w:val="Akapitzlist1"/>
        <w:numPr>
          <w:ilvl w:val="0"/>
          <w:numId w:val="2"/>
        </w:numPr>
        <w:spacing w:after="0" w:line="240" w:lineRule="auto"/>
        <w:jc w:val="both"/>
        <w:rPr>
          <w:rFonts w:ascii="Cambria" w:eastAsia="Arial" w:hAnsi="Cambria" w:cs="Arial"/>
        </w:rPr>
      </w:pPr>
      <w:r w:rsidRPr="008B6DC8">
        <w:rPr>
          <w:rFonts w:ascii="Cambria" w:eastAsia="Arial" w:hAnsi="Cambria" w:cs="Arial"/>
        </w:rPr>
        <w:t>Zgody, pozwolenia, uzgodnienia, opinie, zaświadczenia i inne decyzje i dokumenty wymagane zgodnie z wymogami prawa, sporządzone lub uzyskane w toku realizacji przedmiotu Umowy oraz inne decyzje i dokumenty wymagane dla realizacji zamówienia oraz używania stacji bądź linii elektroenergetycznych, przekazane w zakresie i terminach określonych w Umowie,</w:t>
      </w:r>
    </w:p>
    <w:p w:rsidR="00C217EF" w:rsidRPr="008B6DC8" w:rsidRDefault="00C217EF" w:rsidP="00C217EF">
      <w:pPr>
        <w:pStyle w:val="Akapitzlist1"/>
        <w:numPr>
          <w:ilvl w:val="0"/>
          <w:numId w:val="22"/>
        </w:numPr>
        <w:spacing w:after="0" w:line="240" w:lineRule="auto"/>
        <w:jc w:val="both"/>
        <w:rPr>
          <w:rFonts w:ascii="Cambria" w:eastAsia="Arial" w:hAnsi="Cambria" w:cs="Arial"/>
        </w:rPr>
      </w:pPr>
      <w:r w:rsidRPr="008B6DC8">
        <w:rPr>
          <w:rFonts w:ascii="Cambria" w:eastAsia="Arial" w:hAnsi="Cambria" w:cs="Arial"/>
          <w:b/>
        </w:rPr>
        <w:t xml:space="preserve">„Dokumentacja techniczna” </w:t>
      </w:r>
      <w:r w:rsidRPr="008B6DC8">
        <w:rPr>
          <w:rFonts w:ascii="Cambria" w:eastAsia="Arial" w:hAnsi="Cambria" w:cs="Arial"/>
        </w:rPr>
        <w:t xml:space="preserve">oznacza wszelką dokumentacje projektową i techniczną w tym Projekt Budowlany, Projekt Wykonawczy, </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„Pozwolenie na budowę”</w:t>
      </w:r>
      <w:r w:rsidRPr="008B6DC8">
        <w:rPr>
          <w:rFonts w:ascii="Cambria" w:eastAsia="Arial" w:hAnsi="Cambria" w:cs="Arial"/>
        </w:rPr>
        <w:t xml:space="preserve"> – oznacza ostateczną decyzję administracyjną zezwalającą na realizację przedmiotu Umowy </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„Pozwolenie na użytkowanie” </w:t>
      </w:r>
      <w:r w:rsidRPr="008B6DC8">
        <w:rPr>
          <w:rFonts w:ascii="Cambria" w:hAnsi="Cambria"/>
          <w:lang w:eastAsia="pl-PL"/>
        </w:rPr>
        <w:t>– oznacza ostateczną decyzję lub decyzje administracyjne zezwalające na użytkowanie projektowanego obiektu budowlanego.</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„Dzień” </w:t>
      </w:r>
      <w:r w:rsidRPr="008B6DC8">
        <w:rPr>
          <w:rFonts w:ascii="Cambria" w:eastAsia="Arial" w:hAnsi="Cambria" w:cs="Arial"/>
        </w:rPr>
        <w:t>– jeśli nie zapisano inaczej każde odwołanie się do czasu podanego w dniach oznacza dzień kalendarzowy,</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„Dzień roboczy” </w:t>
      </w:r>
      <w:r w:rsidRPr="008B6DC8">
        <w:rPr>
          <w:rFonts w:ascii="Cambria" w:eastAsia="Arial" w:hAnsi="Cambria" w:cs="Arial"/>
        </w:rPr>
        <w:t>– oznacza dzień inny niż sobota lub jakikolwiek dzień ustawowo wolny od pracy w Polsce,</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„Faktura VAT” </w:t>
      </w:r>
      <w:r w:rsidRPr="008B6DC8">
        <w:rPr>
          <w:rFonts w:ascii="Cambria" w:eastAsia="Arial" w:hAnsi="Cambria" w:cs="Arial"/>
        </w:rPr>
        <w:t>– dla celów Umowy oznacza fakturę w rozumieniu przepisów polskiego prawa podatkowego, jak również także inny równoważny w świetle obowiązujących przepisów prawa dokument rozliczeniowy,</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„Etapy” </w:t>
      </w:r>
      <w:r w:rsidRPr="008B6DC8">
        <w:rPr>
          <w:rFonts w:ascii="Cambria" w:eastAsia="Arial" w:hAnsi="Cambria" w:cs="Arial"/>
        </w:rPr>
        <w:t xml:space="preserve">– etapy realizacji przedmiotu Umowy, mogące stanowić odrębny  przedmiot obiorów częściowych wymienione w Harmonogramie Rzeczowo  Finansowym, </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„Odbiory” </w:t>
      </w:r>
      <w:r w:rsidRPr="008B6DC8">
        <w:rPr>
          <w:rFonts w:ascii="Cambria" w:eastAsia="Arial" w:hAnsi="Cambria" w:cs="Arial"/>
        </w:rPr>
        <w:t>– łącznie Odbiory częściowe oraz końcowy,</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„Oferta” </w:t>
      </w:r>
      <w:r w:rsidRPr="008B6DC8">
        <w:rPr>
          <w:rFonts w:ascii="Cambria" w:eastAsia="Arial" w:hAnsi="Cambria" w:cs="Arial"/>
        </w:rPr>
        <w:t xml:space="preserve">– oznacza ofertę złożoną przez Wykonawcę, stanowiąca Załącznik nr </w:t>
      </w:r>
      <w:r w:rsidRPr="008B6DC8">
        <w:rPr>
          <w:rFonts w:ascii="Cambria" w:eastAsia="Arial" w:hAnsi="Cambria" w:cs="Times New Roman"/>
        </w:rPr>
        <w:t>2</w:t>
      </w:r>
      <w:r w:rsidRPr="008B6DC8">
        <w:rPr>
          <w:rFonts w:ascii="Cambria" w:eastAsia="Arial" w:hAnsi="Cambria" w:cs="Arial"/>
        </w:rPr>
        <w:t xml:space="preserve"> do Umowy,</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„Rękojmia” </w:t>
      </w:r>
      <w:r w:rsidRPr="008B6DC8">
        <w:rPr>
          <w:rFonts w:ascii="Cambria" w:eastAsia="Arial" w:hAnsi="Cambria" w:cs="Arial"/>
        </w:rPr>
        <w:t>– oznacza rękojmię za wady w rozumieniu art. 556 k.c.</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„Wymogi Prawa” </w:t>
      </w:r>
      <w:r w:rsidRPr="008B6DC8">
        <w:rPr>
          <w:rFonts w:ascii="Cambria" w:eastAsia="Arial" w:hAnsi="Cambria" w:cs="Arial"/>
        </w:rPr>
        <w:t>– wszelkie przepisy, w tym prawa lokalnego oraz prawa unijnego, w tym stosowane do prac budowlano – montażowych i instalacyjnych, związanych z budową obiektów budowlanych oraz normy mogące mieć zastosowanie do realizacji zamówienia lub użytkowania projektowanego obiektu budowlanego w tym dotyczące ochrony środowiska, obowiązujące bądź stosowane w chwili zawarcia Umowy, jak również wszelkie warunki realizacji zamówienia oraz użytkowanego obiektu budowlanego po zakończeniu realizacji zamówienia,</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 xml:space="preserve">„Zasady wiedzy technicznej” - </w:t>
      </w:r>
      <w:r w:rsidRPr="008B6DC8">
        <w:rPr>
          <w:rFonts w:ascii="Cambria" w:eastAsia="Arial" w:hAnsi="Cambria" w:cs="Arial"/>
        </w:rPr>
        <w:t>nie wynikające z Wymogów prawa zasady postępowania wykonawców prac projektowych oraz robót budowlano montażowych i prac instalacyjnych działających ze starannością właściwą profesjonaliście wynikającą z zawodowego charakteru jego działalności oraz zasób fachowych wiadomości wynikających z aktualnego stanu nauki i techniki, których uwzględnienia obiektywnie można oczekiwać od Wykonawcy i Podwykonawców z uwzględnieniem zasad sztuki budowlanej.;</w:t>
      </w:r>
    </w:p>
    <w:p w:rsidR="00C217EF" w:rsidRPr="008B6DC8" w:rsidRDefault="00C217EF" w:rsidP="00C217EF">
      <w:pPr>
        <w:pStyle w:val="Akapitzlist1"/>
        <w:numPr>
          <w:ilvl w:val="0"/>
          <w:numId w:val="1"/>
        </w:numPr>
        <w:spacing w:after="0" w:line="240" w:lineRule="auto"/>
        <w:jc w:val="both"/>
        <w:rPr>
          <w:rFonts w:ascii="Cambria" w:eastAsia="Arial" w:hAnsi="Cambria" w:cs="Arial"/>
        </w:rPr>
      </w:pPr>
      <w:r w:rsidRPr="008B6DC8">
        <w:rPr>
          <w:rFonts w:ascii="Cambria" w:eastAsia="Arial" w:hAnsi="Cambria" w:cs="Arial"/>
          <w:b/>
        </w:rPr>
        <w:t>„Sprzęt” –</w:t>
      </w:r>
      <w:r w:rsidRPr="008B6DC8">
        <w:rPr>
          <w:rFonts w:ascii="Cambria" w:eastAsia="Arial" w:hAnsi="Cambria" w:cs="Arial"/>
        </w:rPr>
        <w:t xml:space="preserve"> wszelkie narzędzia, wyposażenie techniczne i infrastrukturalne Wykonawcy, wykorzystywane dla realizacji przedmiotu Umowy,</w:t>
      </w:r>
    </w:p>
    <w:p w:rsidR="00C217EF" w:rsidRPr="008B6DC8" w:rsidRDefault="00C217EF" w:rsidP="00C217EF">
      <w:pPr>
        <w:pStyle w:val="Akapitzlist1"/>
        <w:spacing w:after="0" w:line="240" w:lineRule="auto"/>
        <w:ind w:left="644"/>
        <w:jc w:val="both"/>
        <w:rPr>
          <w:rFonts w:ascii="Cambria" w:eastAsia="Arial" w:hAnsi="Cambria" w:cs="Arial"/>
        </w:rPr>
      </w:pPr>
    </w:p>
    <w:p w:rsidR="00C217EF" w:rsidRPr="008B6DC8" w:rsidRDefault="00C217EF" w:rsidP="00C217EF">
      <w:pPr>
        <w:spacing w:after="0" w:line="240" w:lineRule="auto"/>
        <w:jc w:val="both"/>
        <w:rPr>
          <w:rFonts w:ascii="Cambria" w:eastAsia="Arial" w:hAnsi="Cambria" w:cs="Arial"/>
        </w:rPr>
      </w:pPr>
      <w:r w:rsidRPr="008B6DC8">
        <w:rPr>
          <w:rFonts w:ascii="Cambria" w:eastAsia="Arial" w:hAnsi="Cambria" w:cs="Arial"/>
        </w:rPr>
        <w:lastRenderedPageBreak/>
        <w:t xml:space="preserve">Pozostałe oznaczenia użyte w Umowie i pisane z dużej litery lub używane w znaczeniu wskazującym na ich zdefiniowanie w Umowie mają znaczenie określone w odpowiednich postanowieniach Umowy. </w:t>
      </w:r>
    </w:p>
    <w:p w:rsidR="00C217EF" w:rsidRDefault="00C217EF" w:rsidP="00C217EF">
      <w:pPr>
        <w:spacing w:after="0" w:line="240" w:lineRule="auto"/>
        <w:jc w:val="center"/>
        <w:rPr>
          <w:rFonts w:ascii="Cambria" w:eastAsia="Arial" w:hAnsi="Cambria" w:cs="Arial"/>
          <w:b/>
          <w:u w:val="single"/>
        </w:rPr>
      </w:pPr>
    </w:p>
    <w:p w:rsidR="005D2C80" w:rsidRDefault="005D2C80" w:rsidP="00C217EF">
      <w:pPr>
        <w:spacing w:after="0" w:line="240" w:lineRule="auto"/>
        <w:jc w:val="center"/>
        <w:rPr>
          <w:rFonts w:ascii="Cambria" w:eastAsia="Arial" w:hAnsi="Cambria" w:cs="Arial"/>
          <w:b/>
          <w:u w:val="single"/>
        </w:rPr>
      </w:pPr>
    </w:p>
    <w:p w:rsidR="00C217EF" w:rsidRPr="008B6DC8" w:rsidRDefault="00C217EF" w:rsidP="00C217EF">
      <w:pPr>
        <w:spacing w:after="0" w:line="240" w:lineRule="auto"/>
        <w:jc w:val="center"/>
        <w:rPr>
          <w:rFonts w:ascii="Cambria" w:eastAsia="Arial" w:hAnsi="Cambria" w:cs="Arial"/>
          <w:b/>
          <w:u w:val="single"/>
        </w:rPr>
      </w:pPr>
    </w:p>
    <w:p w:rsidR="00C217EF" w:rsidRPr="008B6DC8" w:rsidRDefault="00C217EF" w:rsidP="00C217EF">
      <w:pPr>
        <w:spacing w:after="0" w:line="240" w:lineRule="auto"/>
        <w:jc w:val="center"/>
        <w:rPr>
          <w:rFonts w:ascii="Cambria" w:eastAsia="Arial" w:hAnsi="Cambria" w:cs="Arial"/>
          <w:b/>
          <w:u w:val="single"/>
        </w:rPr>
      </w:pPr>
      <w:r w:rsidRPr="008B6DC8">
        <w:rPr>
          <w:rFonts w:ascii="Cambria" w:eastAsia="Arial" w:hAnsi="Cambria" w:cs="Arial"/>
          <w:b/>
          <w:u w:val="single"/>
        </w:rPr>
        <w:t>§ 2. POSTANOWIENIA OGÓLNE</w:t>
      </w:r>
    </w:p>
    <w:p w:rsidR="00C217EF" w:rsidRPr="008B6DC8" w:rsidRDefault="00C217EF" w:rsidP="00C217EF">
      <w:pPr>
        <w:spacing w:after="0" w:line="240" w:lineRule="auto"/>
        <w:jc w:val="both"/>
        <w:rPr>
          <w:rFonts w:ascii="Cambria" w:eastAsia="Arial" w:hAnsi="Cambria" w:cs="Arial"/>
        </w:rPr>
      </w:pPr>
    </w:p>
    <w:p w:rsidR="00C217EF" w:rsidRPr="008B6DC8" w:rsidRDefault="00C217EF" w:rsidP="00C217EF">
      <w:pPr>
        <w:pStyle w:val="Akapitzlist"/>
        <w:numPr>
          <w:ilvl w:val="3"/>
          <w:numId w:val="1"/>
        </w:numPr>
        <w:spacing w:after="0" w:line="240" w:lineRule="auto"/>
        <w:ind w:left="426"/>
        <w:jc w:val="both"/>
        <w:rPr>
          <w:rFonts w:ascii="Cambria" w:eastAsia="Arial" w:hAnsi="Cambria" w:cs="Arial"/>
          <w:sz w:val="22"/>
          <w:szCs w:val="22"/>
        </w:rPr>
      </w:pPr>
      <w:r w:rsidRPr="008B6DC8">
        <w:rPr>
          <w:rFonts w:ascii="Cambria" w:eastAsia="Arial" w:hAnsi="Cambria" w:cs="Arial"/>
          <w:sz w:val="22"/>
          <w:szCs w:val="22"/>
        </w:rPr>
        <w:t xml:space="preserve">Odniesienia do paragrafów, ustępów i załączników bez wskazania innego dokumentu są odniesieniami do paragrafów, ustępów i załączników Umowy. </w:t>
      </w:r>
    </w:p>
    <w:p w:rsidR="00C217EF" w:rsidRPr="008B6DC8" w:rsidRDefault="00C217EF" w:rsidP="00C217EF">
      <w:pPr>
        <w:pStyle w:val="Akapitzlist"/>
        <w:numPr>
          <w:ilvl w:val="3"/>
          <w:numId w:val="1"/>
        </w:numPr>
        <w:spacing w:after="0" w:line="240" w:lineRule="auto"/>
        <w:ind w:left="426"/>
        <w:jc w:val="both"/>
        <w:rPr>
          <w:rFonts w:ascii="Cambria" w:eastAsia="Arial" w:hAnsi="Cambria" w:cs="Arial"/>
          <w:sz w:val="22"/>
          <w:szCs w:val="22"/>
        </w:rPr>
      </w:pPr>
      <w:r w:rsidRPr="008B6DC8">
        <w:rPr>
          <w:rFonts w:ascii="Cambria" w:eastAsia="Arial" w:hAnsi="Cambria" w:cs="Arial"/>
          <w:sz w:val="22"/>
          <w:szCs w:val="22"/>
        </w:rPr>
        <w:t>Określenia wskazujące na liczbę pojedyncza dotyczyć będą również l</w:t>
      </w:r>
      <w:r w:rsidR="005D2C80">
        <w:rPr>
          <w:rFonts w:ascii="Cambria" w:eastAsia="Arial" w:hAnsi="Cambria" w:cs="Arial"/>
          <w:sz w:val="22"/>
          <w:szCs w:val="22"/>
        </w:rPr>
        <w:t xml:space="preserve">iczby mnogiej </w:t>
      </w:r>
      <w:r w:rsidRPr="008B6DC8">
        <w:rPr>
          <w:rFonts w:ascii="Cambria" w:eastAsia="Arial" w:hAnsi="Cambria" w:cs="Arial"/>
          <w:sz w:val="22"/>
          <w:szCs w:val="22"/>
        </w:rPr>
        <w:t xml:space="preserve">i na odwrót, w zależności od kontekstu. </w:t>
      </w:r>
    </w:p>
    <w:p w:rsidR="00C217EF" w:rsidRPr="008B6DC8" w:rsidRDefault="00C217EF" w:rsidP="00C217EF">
      <w:pPr>
        <w:pStyle w:val="Akapitzlist"/>
        <w:numPr>
          <w:ilvl w:val="3"/>
          <w:numId w:val="1"/>
        </w:numPr>
        <w:spacing w:after="0" w:line="240" w:lineRule="auto"/>
        <w:ind w:left="426"/>
        <w:jc w:val="both"/>
        <w:rPr>
          <w:rFonts w:ascii="Cambria" w:eastAsia="Arial" w:hAnsi="Cambria" w:cs="Arial"/>
          <w:sz w:val="22"/>
          <w:szCs w:val="22"/>
        </w:rPr>
      </w:pPr>
      <w:r w:rsidRPr="008B6DC8">
        <w:rPr>
          <w:rFonts w:ascii="Cambria" w:eastAsia="Arial" w:hAnsi="Cambria" w:cs="Arial"/>
          <w:sz w:val="22"/>
          <w:szCs w:val="22"/>
        </w:rPr>
        <w:t xml:space="preserve">Śródtytuły nie wpływają na interpretację postanowień umownych. </w:t>
      </w:r>
    </w:p>
    <w:p w:rsidR="00C217EF" w:rsidRPr="008B6DC8" w:rsidRDefault="00C217EF" w:rsidP="00C217EF">
      <w:pPr>
        <w:pStyle w:val="Akapitzlist"/>
        <w:numPr>
          <w:ilvl w:val="3"/>
          <w:numId w:val="1"/>
        </w:numPr>
        <w:spacing w:after="0" w:line="240" w:lineRule="auto"/>
        <w:ind w:left="426"/>
        <w:jc w:val="both"/>
        <w:rPr>
          <w:rFonts w:ascii="Cambria" w:eastAsia="Arial" w:hAnsi="Cambria" w:cs="Arial"/>
          <w:sz w:val="22"/>
          <w:szCs w:val="22"/>
        </w:rPr>
      </w:pPr>
      <w:r w:rsidRPr="008B6DC8">
        <w:rPr>
          <w:rFonts w:ascii="Cambria" w:eastAsia="Arial" w:hAnsi="Cambria" w:cs="Arial"/>
          <w:sz w:val="22"/>
          <w:szCs w:val="22"/>
        </w:rPr>
        <w:t xml:space="preserve">Terminy określone w dniach, tygodniach, miesiącach, latach odnoszą się do dni, tygodni, miesięcy, lat kalendarzowych, chyba że umowa stanowi inaczej. Bieg i upływ terminów przyjmuje się zgodnie z przepisami kodeksu cywilnego. </w:t>
      </w:r>
    </w:p>
    <w:p w:rsidR="00C217EF" w:rsidRPr="008B6DC8" w:rsidRDefault="00C217EF" w:rsidP="00C217EF">
      <w:pPr>
        <w:pStyle w:val="Akapitzlist"/>
        <w:numPr>
          <w:ilvl w:val="3"/>
          <w:numId w:val="1"/>
        </w:numPr>
        <w:spacing w:after="0" w:line="240" w:lineRule="auto"/>
        <w:ind w:left="426"/>
        <w:jc w:val="both"/>
        <w:rPr>
          <w:rFonts w:ascii="Cambria" w:eastAsia="Arial" w:hAnsi="Cambria" w:cs="Arial"/>
          <w:sz w:val="22"/>
          <w:szCs w:val="22"/>
        </w:rPr>
      </w:pPr>
      <w:r w:rsidRPr="008B6DC8">
        <w:rPr>
          <w:rFonts w:ascii="Cambria" w:eastAsia="Arial" w:hAnsi="Cambria" w:cs="Arial"/>
          <w:sz w:val="22"/>
          <w:szCs w:val="22"/>
        </w:rPr>
        <w:t>W przypadku rozbieżności treści Umowy, Oferty oraz Załączników, które to dokumenty wzajemnie się uzupełniają i razem określają całość zobowiązań Wykonawcy przyjmuje się następującą kolejność uwzględnienia ich treści:</w:t>
      </w:r>
    </w:p>
    <w:p w:rsidR="00C217EF" w:rsidRPr="008B6DC8" w:rsidRDefault="00C217EF" w:rsidP="00C217EF">
      <w:pPr>
        <w:pStyle w:val="Akapitzlist"/>
        <w:numPr>
          <w:ilvl w:val="0"/>
          <w:numId w:val="23"/>
        </w:numPr>
        <w:spacing w:after="0" w:line="240" w:lineRule="auto"/>
        <w:jc w:val="both"/>
        <w:rPr>
          <w:rFonts w:ascii="Cambria" w:eastAsia="Arial" w:hAnsi="Cambria" w:cs="Arial"/>
          <w:sz w:val="22"/>
          <w:szCs w:val="22"/>
        </w:rPr>
      </w:pPr>
      <w:r w:rsidRPr="008B6DC8">
        <w:rPr>
          <w:rFonts w:ascii="Cambria" w:eastAsia="Arial" w:hAnsi="Cambria" w:cs="Arial"/>
          <w:sz w:val="22"/>
          <w:szCs w:val="22"/>
        </w:rPr>
        <w:t>Umowa,</w:t>
      </w:r>
    </w:p>
    <w:p w:rsidR="00C217EF" w:rsidRPr="008B6DC8" w:rsidRDefault="00C217EF" w:rsidP="00C217EF">
      <w:pPr>
        <w:pStyle w:val="Akapitzlist"/>
        <w:numPr>
          <w:ilvl w:val="0"/>
          <w:numId w:val="23"/>
        </w:numPr>
        <w:spacing w:after="0" w:line="240" w:lineRule="auto"/>
        <w:jc w:val="both"/>
        <w:rPr>
          <w:rFonts w:ascii="Cambria" w:eastAsia="Arial" w:hAnsi="Cambria" w:cs="Arial"/>
          <w:sz w:val="22"/>
          <w:szCs w:val="22"/>
        </w:rPr>
      </w:pPr>
      <w:r w:rsidRPr="008B6DC8">
        <w:rPr>
          <w:rFonts w:ascii="Cambria" w:eastAsia="Arial" w:hAnsi="Cambria" w:cs="Arial"/>
          <w:sz w:val="22"/>
          <w:szCs w:val="22"/>
        </w:rPr>
        <w:t>Załączniki do Umowy z wyjątkiem Oferty Wykonawcy,</w:t>
      </w:r>
    </w:p>
    <w:p w:rsidR="00C217EF" w:rsidRPr="008B6DC8" w:rsidRDefault="00C217EF" w:rsidP="00C217EF">
      <w:pPr>
        <w:pStyle w:val="Akapitzlist"/>
        <w:numPr>
          <w:ilvl w:val="0"/>
          <w:numId w:val="23"/>
        </w:numPr>
        <w:spacing w:after="0" w:line="240" w:lineRule="auto"/>
        <w:jc w:val="both"/>
        <w:rPr>
          <w:rFonts w:ascii="Cambria" w:eastAsia="Arial" w:hAnsi="Cambria" w:cs="Arial"/>
          <w:sz w:val="22"/>
          <w:szCs w:val="22"/>
        </w:rPr>
      </w:pPr>
      <w:r w:rsidRPr="008B6DC8">
        <w:rPr>
          <w:rFonts w:ascii="Cambria" w:eastAsia="Arial" w:hAnsi="Cambria" w:cs="Arial"/>
          <w:sz w:val="22"/>
          <w:szCs w:val="22"/>
        </w:rPr>
        <w:t xml:space="preserve">Oferta Wykonawcy, </w:t>
      </w:r>
    </w:p>
    <w:p w:rsidR="00C217EF" w:rsidRPr="008B6DC8" w:rsidRDefault="00C217EF" w:rsidP="00C217EF">
      <w:pPr>
        <w:spacing w:after="0" w:line="240" w:lineRule="auto"/>
        <w:jc w:val="center"/>
        <w:rPr>
          <w:rFonts w:ascii="Cambria" w:eastAsia="Arial" w:hAnsi="Cambria"/>
          <w:b/>
          <w:u w:val="single"/>
        </w:rPr>
      </w:pPr>
    </w:p>
    <w:p w:rsidR="00C217EF" w:rsidRPr="008B6DC8" w:rsidRDefault="00C217EF" w:rsidP="00C217EF">
      <w:pPr>
        <w:spacing w:after="0" w:line="240" w:lineRule="auto"/>
        <w:jc w:val="center"/>
        <w:rPr>
          <w:rFonts w:ascii="Cambria" w:eastAsia="Arial" w:hAnsi="Cambria" w:cs="Arial"/>
          <w:b/>
          <w:u w:val="single"/>
        </w:rPr>
      </w:pPr>
      <w:r w:rsidRPr="008B6DC8">
        <w:rPr>
          <w:rFonts w:ascii="Cambria" w:eastAsia="Arial" w:hAnsi="Cambria" w:cs="Arial"/>
          <w:b/>
          <w:u w:val="single"/>
        </w:rPr>
        <w:t>§ 3. OŚWIADCZENIA  STRON</w:t>
      </w:r>
    </w:p>
    <w:p w:rsidR="00C217EF" w:rsidRPr="008B6DC8" w:rsidRDefault="00C217EF" w:rsidP="00C217EF">
      <w:pPr>
        <w:spacing w:after="0" w:line="240" w:lineRule="auto"/>
        <w:jc w:val="center"/>
        <w:rPr>
          <w:rFonts w:ascii="Cambria" w:eastAsia="Arial" w:hAnsi="Cambria" w:cs="Arial"/>
          <w:b/>
          <w:u w:val="single"/>
        </w:rPr>
      </w:pP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eastAsia="Arial" w:hAnsi="Cambria" w:cs="Arial"/>
        </w:rPr>
        <w:t xml:space="preserve">Wykonawca oświadcza, że przed zawarciem Umowy </w:t>
      </w:r>
      <w:r w:rsidRPr="008B6DC8">
        <w:rPr>
          <w:rFonts w:ascii="Cambria" w:hAnsi="Cambria" w:cs="Arial"/>
        </w:rPr>
        <w:t>otrzymał dokumentację techniczną                          i formalną oraz uznaje, iż dokumentacja ta jest kompletna i przydatna dla realizacji Umowy oraz zgodna z celami wyznaczonymi Umową.</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cs="Arial"/>
        </w:rPr>
        <w:t>Wykonawca zapewnia, iż posiada wszelką wiedzę, sprzęt oraz środki niezbędne w ramach ustalonego Wynagrodzenia do zrealizowania Umowy oraz dysponuje odpowiednią liczbą należycie wyszkolonego Personelu Wykonawcy.</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rPr>
        <w:t>Wykonawca zapewnia, iż posiada udokumentowane doświadczenie obejmujące należyte wykonanie w okresie ostatnich 5 lat przed terminem składania ofert co najmniej trzech inwestycji polegających na wykonaniu remontu elewacji budynków znajdujących się w obszarze objętym opieką Konserwatora Zabytków lub budynków będących zabytkami.</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cs="Arial"/>
        </w:rPr>
        <w:t xml:space="preserve">Wykonawca potwierdza, iż przed podpisaniem Umowy zapoznał się z wszelką dokumentacją dotyczącą realizacji przedmiotu Umowy dostępną przed zawarciem Umowy i wszelkimi materiałami udostępnionymi przez Zamawiającego oraz uzyskał wszystkie informacje konieczne dla realizacji Umowy. </w:t>
      </w:r>
    </w:p>
    <w:p w:rsidR="00C217EF" w:rsidRPr="008B6DC8" w:rsidRDefault="00C217EF" w:rsidP="00C217EF">
      <w:pPr>
        <w:numPr>
          <w:ilvl w:val="0"/>
          <w:numId w:val="4"/>
        </w:numPr>
        <w:spacing w:after="0" w:line="240" w:lineRule="auto"/>
        <w:ind w:left="284" w:hanging="284"/>
        <w:jc w:val="both"/>
        <w:rPr>
          <w:rFonts w:ascii="Cambria" w:hAnsi="Cambria" w:cs="Arial"/>
        </w:rPr>
      </w:pPr>
      <w:r w:rsidRPr="008B6DC8">
        <w:rPr>
          <w:rFonts w:ascii="Cambria" w:hAnsi="Cambria" w:cs="Arial"/>
        </w:rPr>
        <w:t>Wykonawca oświadcza, iż dokonał wizji lokalnej oraz inspekcji terenu objętego przedmiotem Umowy i akceptuje panujące na nim warunki, a nadto iż posiadł wiedzę o wszelkich lokalnych uwarunkowaniach, uregulowaniach formalno-prawnych i innych wymaganiach, których uwzględnienie jest niezbędne do wykonania prac budowlanych. Zamawiający oświadcza, że udostępnił i przekazał Wykonawcy, dochowując należytej staranności, wszelką wiedzę o terenie objętym przedmiotem Umowy i panujących na nim warunkach, a także lokalnych uwarunkowaniach, uregulowaniach formalno-prawnych i innych wymaganiach, których uwzględnienie jest niezbędne do wykonania prac budowlanych. Strony zgodnie postanawiają, że ewentualne ujemne następstwa wynikające z oświadczenia Wykonawcy złożonego w ustępie niniejszym mogą dotyczyć i obciążyć Wykonawcę w tylko co do zakresu, w jakim uczestniczy on w przedsięwzięciu budowlanym objętym Umową.</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cs="Arial"/>
        </w:rPr>
        <w:t xml:space="preserve">Wykonawca oświadcza iż skalkulował Wynagrodzenie i jest ono wystarczające dla realizacji Umowy, w tym opłacenia wszelkich kosztów oraz zapewnienia sprzętu, wykwalifikowanej </w:t>
      </w:r>
      <w:r w:rsidRPr="008B6DC8">
        <w:rPr>
          <w:rFonts w:ascii="Cambria" w:hAnsi="Cambria" w:cs="Arial"/>
        </w:rPr>
        <w:lastRenderedPageBreak/>
        <w:t xml:space="preserve">kadry pracowniczej, ubezpieczeń, należności publicznoprawnych, wydatków ogólnych i wszystkich innych możliwych obiektywnie do przewidzenia w chwili podpisywania Umowy kosztów, których poniesienie przez Wykonawcę jest konieczne dla realizacji jej przedmiotu. </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cs="Arial"/>
        </w:rPr>
        <w:t xml:space="preserve">Wykonawca oświadcza, że skalkulował wszelkie ryzyka, które mogą wystąpić przy realizacji Umowy i uwzględnił je w oferowanej cenie. </w:t>
      </w:r>
      <w:r w:rsidRPr="008B6DC8">
        <w:rPr>
          <w:rFonts w:ascii="Cambria" w:eastAsia="Arial" w:hAnsi="Cambria" w:cs="Arial"/>
        </w:rPr>
        <w:t xml:space="preserve">Przed zawarciem Umowy upewnił się co do prawidłowości i kompletności wyceny prac objętych przedmiotem Umowy. </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cs="Arial"/>
        </w:rPr>
        <w:t xml:space="preserve">Wykonawca oświadcza, że ma wystarczającą zdolność finansową do realizacji przedmiotu Umowy na zasadach finansowych w niej określonych z uwzględnieniem uprawnień Zamawiającego do dokonywania płatności z prawem potrącenia określonych kwot w sytuacjach przewidzianych Umową i uwzględniając powyższe, że Wynagrodzenie zostało skalkulowane w sposób zapewniający ciągłość i terminowość realizacji Umowy. </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hAnsi="Cambria" w:cs="Arial"/>
        </w:rPr>
        <w:t>Zamawiający oświadcza, że ma wystarczającą zdolność finansową do realizacji przedmiotu Umowy na zasadach finansowych w niej określonych, a w szczególności do terminowej zapłaty Wynagrodzenia, na zasadach określonych Umową. Zamawiający oświadcza, że prace objęte przedmiotem Umowy będzie finansował ze środków własnych/z kredytu bankowego i że według jego najlepszej wiedzy nie istnieją okoliczności, które stanowią zagrożenie dla finansowania inwestycji i realizacji obowiązków Zamawiającego względem Wykonawcy.</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eastAsia="Arial" w:hAnsi="Cambria" w:cs="Arial"/>
        </w:rPr>
        <w:t xml:space="preserve">Wszelkie zastrzeżenia Wykonawcy związane z oględzinami terenu objętego </w:t>
      </w:r>
      <w:r w:rsidRPr="008B6DC8">
        <w:rPr>
          <w:rFonts w:ascii="Cambria" w:eastAsia="Arial" w:hAnsi="Cambria"/>
        </w:rPr>
        <w:t xml:space="preserve">pracami budowlanymi </w:t>
      </w:r>
      <w:r w:rsidRPr="008B6DC8">
        <w:rPr>
          <w:rFonts w:ascii="Cambria" w:eastAsia="Arial" w:hAnsi="Cambria" w:cs="Arial"/>
        </w:rPr>
        <w:t xml:space="preserve">zgłoszone po terminie zawarcia Umowy nie mogą być podstawą do dochodzenia jakichkolwiek roszczeń od Zamawiającego oraz do żądania przez Wykonawcę przesunięcia terminu zakończenia prac, o ile zastrzeżenie te nie wynikają z przyczyn obiektywnie niemożliwych do ustalenia z chwilą dokonywania oględzin. </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eastAsia="Arial" w:hAnsi="Cambria" w:cs="Arial"/>
        </w:rPr>
        <w:t xml:space="preserve">Każda ze Stron oświadcza, że nie bierze udziału w żadnych toczących się postępowaniach sądowych lub administracyjnych, których wynik mógłby mieć negatywny wpływ na zdolność finansową Strony niezbędną dla realizacji Umowy, jak również według jej najlepszej wiedzy nie zagraża jej żadne takie postępowanie w okresie realizacji Umowy. </w:t>
      </w:r>
    </w:p>
    <w:p w:rsidR="00C217EF" w:rsidRPr="008B6DC8" w:rsidRDefault="00C217EF" w:rsidP="00C217EF">
      <w:pPr>
        <w:numPr>
          <w:ilvl w:val="0"/>
          <w:numId w:val="4"/>
        </w:numPr>
        <w:tabs>
          <w:tab w:val="left" w:pos="0"/>
        </w:tabs>
        <w:spacing w:after="0" w:line="240" w:lineRule="auto"/>
        <w:ind w:left="284" w:hanging="284"/>
        <w:jc w:val="both"/>
        <w:rPr>
          <w:rFonts w:ascii="Cambria" w:hAnsi="Cambria" w:cs="Arial"/>
        </w:rPr>
      </w:pPr>
      <w:r w:rsidRPr="008B6DC8">
        <w:rPr>
          <w:rFonts w:ascii="Cambria" w:eastAsia="Arial" w:hAnsi="Cambria" w:cs="Arial"/>
        </w:rPr>
        <w:t xml:space="preserve">Strony zgodnie oświadczają i zapewniają, że osoby podpisujące Umowę w imieniu odpowiednio każdej ze Stron są umocowane do podejmowania wiążących zobowiązań w imieniu tej Strony w zakresie dotyczącym zawarcia i wykonania Umowy oraz że odpowiednio każda Strona: (I) ma pełne prawo do wykonywania Umowy, (II) Umowa stanowi jego ważne i skuteczne zobowiązanie, (III) uzyskał wszystkie potrzebne zgody swoich organów na zawarcie i wykonanie Umowy, (IV) zawarcie i wykonanie Umowy nie będzie stanowiło naruszenia żadnej innej umowy ani zobowiązania ciążącego na nim, oraz nie naruszy postanowień jego statutu lub umowy spółki, w szczególności ze względu na wymaganą w nich konieczność uzyskania zgód jego organów na zawarcie u wykonanie Umowy, (V) zawarcie i wykonanie Umowy nie naruszy żadnej decyzji administracyjnej lub orzeczenia, którymi jest on związany. </w:t>
      </w:r>
    </w:p>
    <w:p w:rsidR="00C217EF" w:rsidRPr="00C217EF" w:rsidRDefault="00C217EF" w:rsidP="00C217EF">
      <w:pPr>
        <w:keepNext/>
        <w:keepLines/>
        <w:numPr>
          <w:ilvl w:val="0"/>
          <w:numId w:val="4"/>
        </w:numPr>
        <w:tabs>
          <w:tab w:val="left" w:pos="0"/>
        </w:tabs>
        <w:spacing w:after="0" w:line="240" w:lineRule="auto"/>
        <w:ind w:left="284" w:hanging="284"/>
        <w:jc w:val="both"/>
        <w:rPr>
          <w:rFonts w:ascii="Cambria" w:eastAsia="Arial" w:hAnsi="Cambria" w:cs="Arial"/>
          <w:i/>
          <w:u w:val="single"/>
        </w:rPr>
      </w:pPr>
      <w:r w:rsidRPr="00C217EF">
        <w:rPr>
          <w:rFonts w:ascii="Cambria" w:eastAsia="Arial" w:hAnsi="Cambria"/>
        </w:rPr>
        <w:t xml:space="preserve">W razie (I) złożenia wniosku o ogłoszenie upadłości Wykonawcy lub otwarcia likwidacji lub rozwiązania Wykonawcy (II) wszczęcia postępowania układowego lub innego podobnego postępowania we właściwej jurysdykcji (III) podjęcia jakiejkolwiek z następujących czynności; zawieszenie płatności lub moratorium w odniesieniu do zobowiązań pieniężnych, wyznaczenia zarządcy przymusowego, administratora, likwidatora lub innej podobnej osoby, (IV) z jakichkolwiek powodów zobowiązanie Wykonawcy wygaśnie, stanie się nieważne, nieskuteczne lub niemożliwe do spełnienia albo wykonanie przez Wykonawcę zobowiązań wynikających z Umowy naruszałoby lub stałoby się sprzeczne z prawem, Wykonawca zobowiązany jest  niezwłocznie, nie później niż  w terminie trzech (3) dni roboczych od daty złożenia wniosku o ogłoszenie upadłości lub od daty uzyskania informacji o złożonym wniosku o ogłoszenie upadłości, otwarciu likwidacji lub wszczęcia postępowania układowego lub innego podobnego postępowania we właściwej jurysdykcji lub zaistnienia innej z wyżej wymienionych sytuacji, powiadomić o tym drugą Stronę Umowy. </w:t>
      </w:r>
    </w:p>
    <w:p w:rsidR="00C217EF" w:rsidRPr="008B6DC8" w:rsidRDefault="00C217EF" w:rsidP="00C217EF">
      <w:pPr>
        <w:spacing w:after="0" w:line="240" w:lineRule="auto"/>
        <w:ind w:left="284"/>
        <w:jc w:val="center"/>
        <w:rPr>
          <w:rFonts w:ascii="Cambria" w:eastAsia="Arial" w:hAnsi="Cambria"/>
          <w:b/>
          <w:u w:val="single"/>
        </w:rPr>
      </w:pPr>
    </w:p>
    <w:p w:rsidR="00C217EF" w:rsidRPr="008B6DC8" w:rsidRDefault="00C217EF" w:rsidP="00C217EF">
      <w:pPr>
        <w:spacing w:after="0" w:line="240" w:lineRule="auto"/>
        <w:ind w:left="284"/>
        <w:jc w:val="center"/>
        <w:rPr>
          <w:rFonts w:ascii="Cambria" w:eastAsia="Arial" w:hAnsi="Cambria"/>
          <w:b/>
          <w:u w:val="single"/>
        </w:rPr>
      </w:pPr>
    </w:p>
    <w:p w:rsidR="00C217EF" w:rsidRDefault="00C217EF" w:rsidP="00C217EF">
      <w:pPr>
        <w:spacing w:after="0" w:line="240" w:lineRule="auto"/>
        <w:ind w:left="284"/>
        <w:jc w:val="center"/>
        <w:rPr>
          <w:rFonts w:ascii="Cambria" w:eastAsia="Arial" w:hAnsi="Cambria"/>
          <w:b/>
          <w:u w:val="single"/>
        </w:rPr>
      </w:pPr>
    </w:p>
    <w:p w:rsidR="00C217EF" w:rsidRDefault="00C217EF" w:rsidP="00C217EF">
      <w:pPr>
        <w:spacing w:after="0" w:line="240" w:lineRule="auto"/>
        <w:ind w:left="284"/>
        <w:jc w:val="center"/>
        <w:rPr>
          <w:rFonts w:ascii="Cambria" w:eastAsia="Arial" w:hAnsi="Cambria"/>
          <w:b/>
          <w:u w:val="single"/>
        </w:rPr>
      </w:pPr>
    </w:p>
    <w:p w:rsidR="00C217EF" w:rsidRDefault="00C217EF" w:rsidP="00C217EF">
      <w:pPr>
        <w:spacing w:after="0" w:line="240" w:lineRule="auto"/>
        <w:ind w:left="284"/>
        <w:jc w:val="center"/>
        <w:rPr>
          <w:rFonts w:ascii="Cambria" w:eastAsia="Arial" w:hAnsi="Cambria"/>
          <w:b/>
          <w:u w:val="single"/>
        </w:rPr>
      </w:pPr>
    </w:p>
    <w:p w:rsidR="00204B92" w:rsidRDefault="00204B92" w:rsidP="00C217EF">
      <w:pPr>
        <w:spacing w:after="0" w:line="240" w:lineRule="auto"/>
        <w:ind w:left="284"/>
        <w:jc w:val="center"/>
        <w:rPr>
          <w:rFonts w:ascii="Cambria" w:eastAsia="Arial" w:hAnsi="Cambria"/>
          <w:b/>
          <w:u w:val="single"/>
        </w:rPr>
      </w:pPr>
    </w:p>
    <w:p w:rsidR="00C217EF" w:rsidRDefault="00C217EF" w:rsidP="00C217EF">
      <w:pPr>
        <w:spacing w:after="0" w:line="240" w:lineRule="auto"/>
        <w:ind w:left="284"/>
        <w:jc w:val="center"/>
        <w:rPr>
          <w:rFonts w:ascii="Cambria" w:eastAsia="Arial" w:hAnsi="Cambria"/>
          <w:b/>
          <w:u w:val="single"/>
        </w:rPr>
      </w:pPr>
    </w:p>
    <w:p w:rsidR="00C217EF" w:rsidRPr="008B6DC8" w:rsidRDefault="00C217EF" w:rsidP="00C217EF">
      <w:pPr>
        <w:spacing w:after="0" w:line="240" w:lineRule="auto"/>
        <w:ind w:left="284"/>
        <w:jc w:val="center"/>
        <w:rPr>
          <w:rFonts w:ascii="Cambria" w:eastAsia="Arial" w:hAnsi="Cambria"/>
          <w:b/>
          <w:u w:val="single"/>
        </w:rPr>
      </w:pPr>
    </w:p>
    <w:p w:rsidR="00C217EF" w:rsidRPr="008B6DC8" w:rsidRDefault="00C217EF" w:rsidP="00C217EF">
      <w:pPr>
        <w:spacing w:after="0" w:line="240" w:lineRule="auto"/>
        <w:ind w:left="284"/>
        <w:jc w:val="center"/>
        <w:rPr>
          <w:rFonts w:ascii="Cambria" w:eastAsia="Arial" w:hAnsi="Cambria"/>
          <w:b/>
          <w:u w:val="single"/>
        </w:rPr>
      </w:pPr>
    </w:p>
    <w:p w:rsidR="00C217EF" w:rsidRPr="008B6DC8" w:rsidRDefault="00C217EF" w:rsidP="00C217EF">
      <w:pPr>
        <w:spacing w:after="0" w:line="240" w:lineRule="auto"/>
        <w:ind w:left="284"/>
        <w:jc w:val="center"/>
        <w:rPr>
          <w:rFonts w:ascii="Cambria" w:eastAsia="Arial" w:hAnsi="Cambria" w:cs="Arial"/>
          <w:b/>
          <w:u w:val="single"/>
        </w:rPr>
      </w:pPr>
      <w:r w:rsidRPr="008B6DC8">
        <w:rPr>
          <w:rFonts w:ascii="Cambria" w:eastAsia="Arial" w:hAnsi="Cambria" w:cs="Arial"/>
          <w:b/>
          <w:u w:val="single"/>
        </w:rPr>
        <w:t>§ 4. PRZEDMIOT UMOWY</w:t>
      </w:r>
    </w:p>
    <w:p w:rsidR="00C217EF" w:rsidRPr="008B6DC8" w:rsidRDefault="00C217EF" w:rsidP="00C217EF">
      <w:pPr>
        <w:keepNext/>
        <w:keepLines/>
        <w:tabs>
          <w:tab w:val="left" w:pos="284"/>
        </w:tabs>
        <w:spacing w:after="0" w:line="240" w:lineRule="auto"/>
        <w:jc w:val="both"/>
        <w:rPr>
          <w:rFonts w:ascii="Cambria" w:eastAsia="Arial" w:hAnsi="Cambria" w:cs="Arial"/>
        </w:rPr>
      </w:pPr>
    </w:p>
    <w:p w:rsidR="00C217EF" w:rsidRPr="008B6DC8" w:rsidRDefault="00C217EF" w:rsidP="00C217EF">
      <w:pPr>
        <w:pStyle w:val="Style2"/>
        <w:widowControl/>
        <w:numPr>
          <w:ilvl w:val="0"/>
          <w:numId w:val="3"/>
        </w:numPr>
        <w:spacing w:line="240" w:lineRule="auto"/>
        <w:ind w:left="425" w:hanging="357"/>
        <w:jc w:val="both"/>
        <w:rPr>
          <w:rFonts w:ascii="Cambria" w:eastAsia="Arial" w:hAnsi="Cambria" w:cs="Arial"/>
          <w:sz w:val="22"/>
          <w:szCs w:val="22"/>
        </w:rPr>
      </w:pPr>
      <w:r w:rsidRPr="008B6DC8">
        <w:rPr>
          <w:rFonts w:ascii="Cambria" w:hAnsi="Cambria" w:cs="Calibri"/>
          <w:sz w:val="22"/>
          <w:szCs w:val="22"/>
        </w:rPr>
        <w:t>Na podstawie niniejszej Umowy, Zamawiający zamawia, a Wykonawca zobowiązuje się w zamian za ustalone wynagrodzenie do realizacji następującego zadania inwestycyjnego</w:t>
      </w:r>
      <w:r w:rsidRPr="008B6DC8">
        <w:rPr>
          <w:rFonts w:ascii="Cambria" w:hAnsi="Cambria"/>
        </w:rPr>
        <w:t xml:space="preserve"> </w:t>
      </w:r>
      <w:r w:rsidRPr="008B6DC8">
        <w:rPr>
          <w:rFonts w:ascii="Cambria" w:hAnsi="Cambria"/>
          <w:i/>
        </w:rPr>
        <w:t>„</w:t>
      </w:r>
      <w:r w:rsidRPr="008B6DC8">
        <w:rPr>
          <w:rFonts w:ascii="Cambria" w:hAnsi="Cambria" w:cs="Calibri"/>
          <w:i/>
          <w:sz w:val="22"/>
          <w:szCs w:val="22"/>
        </w:rPr>
        <w:t>Wykonanie remontu elewacji frontowej budynku mieszkalnego ul. Toruńska 26 w Gdańsku</w:t>
      </w:r>
      <w:r w:rsidRPr="008B6DC8">
        <w:rPr>
          <w:rFonts w:ascii="Cambria" w:hAnsi="Cambria"/>
          <w:i/>
          <w:sz w:val="22"/>
          <w:szCs w:val="22"/>
        </w:rPr>
        <w:t>”.</w:t>
      </w:r>
    </w:p>
    <w:p w:rsidR="00C217EF" w:rsidRPr="008B6DC8" w:rsidRDefault="00C217EF" w:rsidP="00C217EF">
      <w:pPr>
        <w:pStyle w:val="Style2"/>
        <w:widowControl/>
        <w:numPr>
          <w:ilvl w:val="0"/>
          <w:numId w:val="3"/>
        </w:numPr>
        <w:spacing w:line="240" w:lineRule="auto"/>
        <w:ind w:left="425" w:hanging="357"/>
        <w:jc w:val="both"/>
        <w:rPr>
          <w:rFonts w:ascii="Cambria" w:eastAsia="Arial" w:hAnsi="Cambria" w:cs="Arial"/>
          <w:sz w:val="22"/>
          <w:szCs w:val="22"/>
        </w:rPr>
      </w:pPr>
      <w:r w:rsidRPr="008B6DC8">
        <w:rPr>
          <w:rFonts w:ascii="Cambria" w:eastAsia="Arial" w:hAnsi="Cambria" w:cs="Arial"/>
          <w:sz w:val="22"/>
          <w:szCs w:val="22"/>
        </w:rPr>
        <w:t xml:space="preserve">Szczegółowy zakres rzeczowy Przedmiotu Umowy wraz z dokumentacją projektową określa </w:t>
      </w:r>
      <w:r w:rsidRPr="008B6DC8">
        <w:rPr>
          <w:rFonts w:ascii="Cambria" w:eastAsia="Arial" w:hAnsi="Cambria"/>
          <w:sz w:val="22"/>
          <w:szCs w:val="22"/>
        </w:rPr>
        <w:t>Przedmiar</w:t>
      </w:r>
      <w:r w:rsidRPr="008B6DC8">
        <w:rPr>
          <w:rFonts w:ascii="Cambria" w:eastAsia="Arial" w:hAnsi="Cambria" w:cs="Arial"/>
          <w:sz w:val="22"/>
          <w:szCs w:val="22"/>
        </w:rPr>
        <w:t xml:space="preserve"> stanowiący Załącznik nr 1 do Umowy. </w:t>
      </w:r>
    </w:p>
    <w:p w:rsidR="00C217EF" w:rsidRPr="008B6DC8" w:rsidRDefault="00C217EF" w:rsidP="00C217EF">
      <w:pPr>
        <w:pStyle w:val="Style2"/>
        <w:widowControl/>
        <w:numPr>
          <w:ilvl w:val="0"/>
          <w:numId w:val="3"/>
        </w:numPr>
        <w:spacing w:line="240" w:lineRule="auto"/>
        <w:ind w:left="425" w:hanging="357"/>
        <w:jc w:val="both"/>
        <w:rPr>
          <w:rFonts w:ascii="Cambria" w:eastAsia="Arial" w:hAnsi="Cambria" w:cs="Arial"/>
          <w:sz w:val="22"/>
          <w:szCs w:val="22"/>
        </w:rPr>
      </w:pPr>
      <w:r w:rsidRPr="008B6DC8">
        <w:rPr>
          <w:rFonts w:ascii="Cambria" w:hAnsi="Cambria" w:cs="Arial"/>
          <w:sz w:val="22"/>
          <w:szCs w:val="22"/>
        </w:rPr>
        <w:t>Zamawiający uprawniony jest do zwiększenia zakresu robót będących przedmiotem Umowy, o ile wskutek okoliczności nieznanych Stronom w dniu zawarcia niniejszej Umowy, stanie się to konieczne. W takim przypadku strony podejmą negocjacje celem ustalenia należnego Wykonawcy wynagrodzenia i podpisania stosownego aneksu do Umowy</w:t>
      </w:r>
      <w:r w:rsidRPr="008B6DC8">
        <w:rPr>
          <w:rFonts w:ascii="Cambria" w:hAnsi="Cambria"/>
          <w:sz w:val="22"/>
          <w:szCs w:val="22"/>
        </w:rPr>
        <w:t>.</w:t>
      </w:r>
    </w:p>
    <w:p w:rsidR="00C217EF" w:rsidRPr="008B6DC8" w:rsidRDefault="00C217EF" w:rsidP="00C217EF">
      <w:pPr>
        <w:pStyle w:val="Style2"/>
        <w:widowControl/>
        <w:numPr>
          <w:ilvl w:val="0"/>
          <w:numId w:val="3"/>
        </w:numPr>
        <w:spacing w:line="240" w:lineRule="auto"/>
        <w:ind w:left="425" w:hanging="357"/>
        <w:jc w:val="both"/>
        <w:rPr>
          <w:rFonts w:ascii="Cambria" w:eastAsia="Arial" w:hAnsi="Cambria" w:cs="Arial"/>
          <w:sz w:val="22"/>
          <w:szCs w:val="22"/>
        </w:rPr>
      </w:pPr>
      <w:r w:rsidRPr="008B6DC8">
        <w:rPr>
          <w:rFonts w:ascii="Cambria" w:hAnsi="Cambria" w:cs="Arial"/>
          <w:sz w:val="22"/>
          <w:szCs w:val="22"/>
        </w:rPr>
        <w:t xml:space="preserve">Zamawiający uprawniony jest do zmniejszenia zakresu robót będących przedmiotem Umowy, o ile wskutek okoliczności nieznanych Stronom w dniu zawarcia niniejszej Umowy, stanie się to konieczne. W takim przypadku wynagrodzenie Wykonawcy zostanie pomniejszone o koszt niewykonanych robót obliczony wg wartości cen jednostkowych wskazanych w ofercie  stanowiącej Załączniku nr </w:t>
      </w:r>
      <w:r w:rsidRPr="008B6DC8">
        <w:rPr>
          <w:rFonts w:ascii="Cambria" w:hAnsi="Cambria"/>
          <w:sz w:val="22"/>
          <w:szCs w:val="22"/>
        </w:rPr>
        <w:t>2</w:t>
      </w:r>
      <w:r w:rsidRPr="008B6DC8">
        <w:rPr>
          <w:rFonts w:ascii="Cambria" w:hAnsi="Cambria" w:cs="Arial"/>
          <w:sz w:val="22"/>
          <w:szCs w:val="22"/>
        </w:rPr>
        <w:t xml:space="preserve"> do niniejszej Umowy.</w:t>
      </w:r>
    </w:p>
    <w:p w:rsidR="00C217EF" w:rsidRPr="008B6DC8" w:rsidRDefault="00C217EF" w:rsidP="00C217EF">
      <w:pPr>
        <w:pStyle w:val="Style2"/>
        <w:widowControl/>
        <w:spacing w:line="240" w:lineRule="auto"/>
        <w:ind w:firstLine="0"/>
        <w:jc w:val="both"/>
        <w:rPr>
          <w:rFonts w:ascii="Cambria" w:eastAsia="Arial" w:hAnsi="Cambria" w:cs="Arial"/>
          <w:sz w:val="22"/>
          <w:szCs w:val="22"/>
        </w:rPr>
      </w:pPr>
    </w:p>
    <w:p w:rsidR="00C217EF" w:rsidRPr="008B6DC8" w:rsidRDefault="00C217EF" w:rsidP="00C217EF">
      <w:pPr>
        <w:pStyle w:val="Style2"/>
        <w:widowControl/>
        <w:spacing w:line="240" w:lineRule="auto"/>
        <w:ind w:firstLine="0"/>
        <w:jc w:val="both"/>
        <w:rPr>
          <w:rFonts w:ascii="Cambria" w:eastAsia="Arial" w:hAnsi="Cambria" w:cs="Arial"/>
          <w:sz w:val="22"/>
          <w:szCs w:val="22"/>
        </w:rPr>
      </w:pPr>
    </w:p>
    <w:p w:rsidR="00C217EF" w:rsidRPr="008B6DC8" w:rsidRDefault="00C217EF" w:rsidP="00C217EF">
      <w:pPr>
        <w:pStyle w:val="Style2"/>
        <w:widowControl/>
        <w:spacing w:line="240" w:lineRule="auto"/>
        <w:ind w:firstLine="0"/>
        <w:jc w:val="both"/>
        <w:rPr>
          <w:rFonts w:ascii="Cambria" w:hAnsi="Cambria" w:cs="Calibri"/>
          <w:sz w:val="22"/>
          <w:szCs w:val="22"/>
        </w:rPr>
      </w:pPr>
    </w:p>
    <w:p w:rsidR="00C217EF" w:rsidRPr="008B6DC8" w:rsidRDefault="00C217EF" w:rsidP="00C217EF">
      <w:pPr>
        <w:spacing w:after="0" w:line="240" w:lineRule="auto"/>
        <w:jc w:val="center"/>
        <w:rPr>
          <w:rFonts w:ascii="Cambria" w:eastAsia="Arial" w:hAnsi="Cambria" w:cs="Arial"/>
          <w:b/>
          <w:u w:val="single"/>
        </w:rPr>
      </w:pPr>
      <w:r w:rsidRPr="008B6DC8">
        <w:rPr>
          <w:rFonts w:ascii="Cambria" w:eastAsia="Arial" w:hAnsi="Cambria" w:cs="Arial"/>
          <w:b/>
          <w:u w:val="single"/>
        </w:rPr>
        <w:t xml:space="preserve">§ 5. TERMIN REALIZACJI </w:t>
      </w:r>
    </w:p>
    <w:p w:rsidR="00C217EF" w:rsidRPr="008B6DC8" w:rsidRDefault="00C217EF" w:rsidP="00C217EF">
      <w:pPr>
        <w:spacing w:after="0" w:line="240" w:lineRule="auto"/>
        <w:jc w:val="center"/>
        <w:rPr>
          <w:rFonts w:ascii="Cambria" w:eastAsia="Arial" w:hAnsi="Cambria" w:cs="Arial"/>
          <w:b/>
          <w:u w:val="single"/>
        </w:rPr>
      </w:pPr>
    </w:p>
    <w:p w:rsidR="00C217EF" w:rsidRPr="008B6DC8" w:rsidRDefault="00C217EF" w:rsidP="00C217EF">
      <w:pPr>
        <w:numPr>
          <w:ilvl w:val="0"/>
          <w:numId w:val="5"/>
        </w:numPr>
        <w:spacing w:after="0" w:line="240" w:lineRule="auto"/>
        <w:jc w:val="both"/>
        <w:rPr>
          <w:rFonts w:ascii="Cambria" w:eastAsia="Calibri" w:hAnsi="Cambria" w:cs="Arial"/>
        </w:rPr>
      </w:pPr>
      <w:r w:rsidRPr="008B6DC8">
        <w:rPr>
          <w:rFonts w:ascii="Cambria" w:eastAsia="Calibri" w:hAnsi="Cambria" w:cs="Arial"/>
        </w:rPr>
        <w:t>Strony ustalają następujące terminy realizacji przez Wykonawcę Przedmiotu Umowy:</w:t>
      </w:r>
    </w:p>
    <w:p w:rsidR="00C217EF" w:rsidRPr="008B6DC8" w:rsidRDefault="00C217EF" w:rsidP="00C217EF">
      <w:pPr>
        <w:pStyle w:val="Akapitzlist1"/>
        <w:numPr>
          <w:ilvl w:val="0"/>
          <w:numId w:val="6"/>
        </w:numPr>
        <w:spacing w:after="0" w:line="240" w:lineRule="auto"/>
        <w:jc w:val="both"/>
        <w:rPr>
          <w:rFonts w:ascii="Cambria" w:hAnsi="Cambria" w:cs="Arial"/>
        </w:rPr>
      </w:pPr>
      <w:r w:rsidRPr="008B6DC8">
        <w:rPr>
          <w:rFonts w:ascii="Cambria" w:hAnsi="Cambria" w:cs="Arial"/>
        </w:rPr>
        <w:t xml:space="preserve">Data rozpoczęcia realizacji Przedmiotu Umowy – </w:t>
      </w:r>
      <w:r w:rsidRPr="008B6DC8">
        <w:rPr>
          <w:rFonts w:ascii="Cambria" w:hAnsi="Cambria" w:cs="Times New Roman"/>
        </w:rPr>
        <w:t xml:space="preserve">17 lipca 2017 roku tj. </w:t>
      </w:r>
      <w:r w:rsidRPr="008B6DC8">
        <w:rPr>
          <w:rFonts w:ascii="Cambria" w:hAnsi="Cambria" w:cs="Arial"/>
        </w:rPr>
        <w:t>dzień przekazania Wykonawcy placu budowy (wszystkich frontów robót) w stanie umożliwiającym przystąpienie do wykonania przedmiotu Umowy, a w szczególności w stanie wolnym od przeszkód wynikających z działań Wykonawcy lub osób trzecich,</w:t>
      </w:r>
    </w:p>
    <w:p w:rsidR="00C217EF" w:rsidRPr="008B6DC8" w:rsidRDefault="00C217EF" w:rsidP="00C217EF">
      <w:pPr>
        <w:pStyle w:val="Akapitzlist1"/>
        <w:numPr>
          <w:ilvl w:val="0"/>
          <w:numId w:val="6"/>
        </w:numPr>
        <w:spacing w:after="0" w:line="240" w:lineRule="auto"/>
        <w:jc w:val="both"/>
        <w:rPr>
          <w:rFonts w:ascii="Cambria" w:hAnsi="Cambria" w:cs="Arial"/>
        </w:rPr>
      </w:pPr>
      <w:r w:rsidRPr="008B6DC8">
        <w:rPr>
          <w:rFonts w:ascii="Cambria" w:hAnsi="Cambria" w:cs="Arial"/>
        </w:rPr>
        <w:t>Termin wykonania przedmiotu Umowy – 30 września 2017 roku.</w:t>
      </w:r>
    </w:p>
    <w:p w:rsidR="00C217EF" w:rsidRPr="008B6DC8" w:rsidRDefault="00C217EF" w:rsidP="00C217EF">
      <w:pPr>
        <w:keepLines/>
        <w:numPr>
          <w:ilvl w:val="0"/>
          <w:numId w:val="5"/>
        </w:numPr>
        <w:tabs>
          <w:tab w:val="left" w:pos="0"/>
          <w:tab w:val="left" w:pos="284"/>
        </w:tabs>
        <w:spacing w:after="0" w:line="240" w:lineRule="auto"/>
        <w:jc w:val="both"/>
        <w:rPr>
          <w:rFonts w:ascii="Cambria" w:eastAsia="Arial" w:hAnsi="Cambria" w:cs="Arial"/>
        </w:rPr>
      </w:pPr>
      <w:r w:rsidRPr="008B6DC8">
        <w:rPr>
          <w:rFonts w:ascii="Cambria" w:hAnsi="Cambria"/>
        </w:rPr>
        <w:t>Za potwierdzenie wykonania przedmiotu Umowy w</w:t>
      </w:r>
      <w:r w:rsidRPr="008B6DC8">
        <w:rPr>
          <w:rFonts w:ascii="Cambria" w:hAnsi="Cambria" w:cs="Calibri"/>
        </w:rPr>
        <w:t xml:space="preserve"> terminach</w:t>
      </w:r>
      <w:r w:rsidRPr="008B6DC8">
        <w:rPr>
          <w:rFonts w:ascii="Cambria" w:hAnsi="Cambria"/>
        </w:rPr>
        <w:t xml:space="preserve"> wskazanych w </w:t>
      </w:r>
      <w:r w:rsidRPr="008B6DC8">
        <w:rPr>
          <w:rFonts w:ascii="Cambria" w:eastAsia="Arial" w:hAnsi="Cambria" w:cs="Arial"/>
        </w:rPr>
        <w:t xml:space="preserve">§ 5 </w:t>
      </w:r>
      <w:r w:rsidRPr="008B6DC8">
        <w:rPr>
          <w:rFonts w:ascii="Cambria" w:hAnsi="Cambria"/>
        </w:rPr>
        <w:t>ust. 1b Umowy uznaje się podpisanie przez Zamawiającego Protokołu Odbioru Końcowego.</w:t>
      </w:r>
    </w:p>
    <w:p w:rsidR="00C217EF" w:rsidRPr="008B6DC8" w:rsidRDefault="00C217EF" w:rsidP="00C217EF">
      <w:pPr>
        <w:keepLines/>
        <w:numPr>
          <w:ilvl w:val="0"/>
          <w:numId w:val="5"/>
        </w:numPr>
        <w:tabs>
          <w:tab w:val="left" w:pos="0"/>
          <w:tab w:val="left" w:pos="284"/>
        </w:tabs>
        <w:spacing w:after="0" w:line="240" w:lineRule="auto"/>
        <w:jc w:val="both"/>
        <w:rPr>
          <w:rFonts w:ascii="Cambria" w:eastAsia="Arial" w:hAnsi="Cambria" w:cs="Arial"/>
        </w:rPr>
      </w:pPr>
      <w:r w:rsidRPr="008B6DC8">
        <w:rPr>
          <w:rFonts w:ascii="Cambria" w:hAnsi="Cambria"/>
        </w:rPr>
        <w:t xml:space="preserve"> Do składania oświadczeń woli, zgód i powiadomień oraz ustalenia terminu wykonania obowiązku wynikającego z Umowy przyjmuje się początek Dnia roboczego na godzinę 7.30, zaś koniec o godzinie 15.30. Oświadczenia woli, zgody i powiadomienia składane po wskazanej wyżej godzinie będą traktowane jak złożone o godzinie 7.30 następnego Dnia roboczego. Wykonanie obowiązku po wskazanej wyżej godzinie będzie uznawane za wykonanie następnego Dnia roboczego. Pozostałe terminy kończą się o 24.00. </w:t>
      </w:r>
    </w:p>
    <w:p w:rsidR="00C217EF" w:rsidRPr="008B6DC8" w:rsidRDefault="00C217EF" w:rsidP="00C217EF">
      <w:pPr>
        <w:keepLines/>
        <w:numPr>
          <w:ilvl w:val="0"/>
          <w:numId w:val="5"/>
        </w:numPr>
        <w:tabs>
          <w:tab w:val="left" w:pos="0"/>
          <w:tab w:val="left" w:pos="284"/>
        </w:tabs>
        <w:spacing w:after="0" w:line="240" w:lineRule="auto"/>
        <w:jc w:val="both"/>
        <w:rPr>
          <w:rFonts w:ascii="Cambria" w:eastAsia="Arial" w:hAnsi="Cambria" w:cs="Arial"/>
        </w:rPr>
      </w:pPr>
      <w:r w:rsidRPr="008B6DC8">
        <w:rPr>
          <w:rFonts w:ascii="Cambria" w:hAnsi="Cambria"/>
        </w:rPr>
        <w:t xml:space="preserve">W przypadku, gdyby Wykonawca przewidywał jakąkolwiek zwłokę w realizacji któregokolwiek z obowiązków, powinien  niezwłocznie poinformować o powyższym Zamawiającego, podając jednocześnie przyczyny zwłoki oraz podjęte i planowane środki zaradcze, a także wpływ tego opóźnienia na realizację pozostałych obowiązków lub  zadań wynikających z Umowy. </w:t>
      </w:r>
    </w:p>
    <w:p w:rsidR="00C217EF" w:rsidRPr="008B6DC8" w:rsidRDefault="00C217EF" w:rsidP="00C217EF">
      <w:pPr>
        <w:keepLines/>
        <w:numPr>
          <w:ilvl w:val="0"/>
          <w:numId w:val="5"/>
        </w:numPr>
        <w:tabs>
          <w:tab w:val="left" w:pos="0"/>
          <w:tab w:val="left" w:pos="284"/>
        </w:tabs>
        <w:spacing w:after="0" w:line="240" w:lineRule="auto"/>
        <w:jc w:val="both"/>
        <w:rPr>
          <w:rFonts w:ascii="Cambria" w:eastAsia="Arial" w:hAnsi="Cambria" w:cs="Arial"/>
        </w:rPr>
      </w:pPr>
      <w:r w:rsidRPr="008B6DC8">
        <w:rPr>
          <w:rFonts w:ascii="Cambria" w:hAnsi="Cambria"/>
        </w:rPr>
        <w:lastRenderedPageBreak/>
        <w:t xml:space="preserve">Wykonawca winien dołożyć wszelkich starań w celu uniknięcia jakichkolwiek opóźnień. Jeżeli z jakiejkolwiek przyczyny postęp wykonania prac lub ich części zostanie uznany przez Zamawiającego jako stwarzający zagrożenie dla dotrzymania terminu ich zakończenia, Wykonawca jest zobowiązany do podjęcia na koszt własny wszelkich niezbędnych, a zaakceptowanych przez Zamawiającego działań dla przyspieszenia ich tempa. </w:t>
      </w:r>
      <w:r w:rsidRPr="008B6DC8">
        <w:rPr>
          <w:rStyle w:val="EquationCaption"/>
          <w:rFonts w:ascii="Cambria" w:hAnsi="Cambria"/>
        </w:rPr>
        <w:t>W przypadku</w:t>
      </w:r>
      <w:r w:rsidRPr="008B6DC8">
        <w:rPr>
          <w:rFonts w:ascii="Cambria" w:hAnsi="Cambria"/>
        </w:rPr>
        <w:t xml:space="preserve"> braku natychmiastowej reakcji Wykonawcy w powyżej opisanej sytuacji lub </w:t>
      </w:r>
      <w:r w:rsidRPr="008B6DC8">
        <w:rPr>
          <w:rStyle w:val="EquationCaption"/>
          <w:rFonts w:ascii="Cambria" w:hAnsi="Cambria"/>
        </w:rPr>
        <w:t xml:space="preserve">bezskuteczności podjętych przez niego środków zaradczych, w tym zwłaszcza, W przypadku, gdy zwłoka Wykonawcy </w:t>
      </w:r>
      <w:r w:rsidRPr="008B6DC8">
        <w:rPr>
          <w:rFonts w:ascii="Cambria" w:hAnsi="Cambria"/>
        </w:rPr>
        <w:t xml:space="preserve">w wykonaniu robót budowlanych  przekroczy (trzydzieści) 30 dni w porównaniu do uzgodnionych przez Strony na mocy Umowy terminów, Zamawiający uprawniony jest do zaangażowania na koszt i ryzyko Wykonawcy osób trzecich w celu nadrobienia opóźnień. </w:t>
      </w:r>
    </w:p>
    <w:p w:rsidR="00C217EF" w:rsidRPr="008B6DC8" w:rsidRDefault="00C217EF" w:rsidP="00C217EF">
      <w:pPr>
        <w:keepLines/>
        <w:numPr>
          <w:ilvl w:val="0"/>
          <w:numId w:val="5"/>
        </w:numPr>
        <w:tabs>
          <w:tab w:val="left" w:pos="0"/>
          <w:tab w:val="left" w:pos="284"/>
        </w:tabs>
        <w:spacing w:after="0" w:line="240" w:lineRule="auto"/>
        <w:jc w:val="both"/>
        <w:rPr>
          <w:rFonts w:ascii="Cambria" w:eastAsia="Arial" w:hAnsi="Cambria" w:cs="Arial"/>
        </w:rPr>
      </w:pPr>
      <w:r w:rsidRPr="008B6DC8">
        <w:rPr>
          <w:rFonts w:ascii="Cambria" w:hAnsi="Cambria"/>
        </w:rPr>
        <w:t xml:space="preserve">Jeżeli Wykonawca przerwie bez akceptacji Zamawiającego realizację umowy na okres dłuższy niż  siedem (7) dni, a przerwa taka nie jest przewidziana postanowieniami Umowy, ani nie wynika ze zdarzeń siły wyższej, Zamawiający może wezwać Wykonawcę do natychmiastowego przystąpienia do realizacji Umowy, z zagrożeniem, że w razie nie podjęcia realizacji Umowy w terminie następnych trzech (3) dni, Zamawiający będzie miał możliwość odstąpić od Umowy w części lub całości, ze sutkiem natychmiastowym lub powierzyć dalsze wykonywanie Umowy w części lub całości osobie trzeciej na koszt Wykonawcy w ramach wykonawstwa zastępczego. </w:t>
      </w:r>
    </w:p>
    <w:p w:rsidR="00C217EF" w:rsidRPr="008B6DC8" w:rsidRDefault="00C217EF" w:rsidP="00C217EF">
      <w:pPr>
        <w:keepLines/>
        <w:numPr>
          <w:ilvl w:val="0"/>
          <w:numId w:val="5"/>
        </w:numPr>
        <w:tabs>
          <w:tab w:val="left" w:pos="0"/>
          <w:tab w:val="left" w:pos="284"/>
        </w:tabs>
        <w:spacing w:after="0" w:line="240" w:lineRule="auto"/>
        <w:jc w:val="both"/>
        <w:rPr>
          <w:rFonts w:ascii="Cambria" w:eastAsia="Arial" w:hAnsi="Cambria" w:cs="Arial"/>
        </w:rPr>
      </w:pPr>
      <w:r w:rsidRPr="008B6DC8">
        <w:rPr>
          <w:rFonts w:ascii="Cambria" w:eastAsia="Arial" w:hAnsi="Cambria" w:cs="Arial"/>
        </w:rPr>
        <w:t xml:space="preserve">Jeżeli opóźnienie w realizacji Umowy w zakresie któregokolwiek z obowiązków, w stosunku do terminów wskazanych w Umowie, przekroczy (15) </w:t>
      </w:r>
      <w:r w:rsidRPr="008B6DC8">
        <w:rPr>
          <w:rFonts w:ascii="Cambria" w:eastAsia="Arial" w:hAnsi="Cambria"/>
        </w:rPr>
        <w:t>piętnaście</w:t>
      </w:r>
      <w:r w:rsidRPr="008B6DC8">
        <w:rPr>
          <w:rFonts w:ascii="Cambria" w:eastAsia="Arial" w:hAnsi="Cambria" w:cs="Arial"/>
        </w:rPr>
        <w:t xml:space="preserve"> dni, </w:t>
      </w:r>
      <w:r w:rsidRPr="008B6DC8">
        <w:rPr>
          <w:rFonts w:ascii="Cambria" w:hAnsi="Cambria"/>
        </w:rPr>
        <w:t>Zamawiający, po uprzednim pisemnym wezwaniu Wykonawcy do podjęcia wykonywania przedmiotu Umowy i zakreśleniu Wykonawcy trzy (3) dniowego terminu na takie podjęcie, będzie miał możliwość odstąpić od Umowy w części lub całości, ze skutkiem natychmiastowym lub powierzyć dalsze wykonywanie Umowy w części lub całości osobie trzeciej na koszt Wykonawcy w ramach wykonawstwa zastępczego.</w:t>
      </w:r>
    </w:p>
    <w:p w:rsidR="00C217EF" w:rsidRPr="008B6DC8" w:rsidRDefault="00C217EF" w:rsidP="00C217EF">
      <w:pPr>
        <w:keepLines/>
        <w:tabs>
          <w:tab w:val="left" w:pos="0"/>
          <w:tab w:val="left" w:pos="284"/>
        </w:tabs>
        <w:spacing w:after="0" w:line="240" w:lineRule="auto"/>
        <w:ind w:left="360"/>
        <w:jc w:val="both"/>
        <w:rPr>
          <w:rFonts w:ascii="Cambria" w:eastAsia="Arial" w:hAnsi="Cambria" w:cs="Arial"/>
        </w:rPr>
      </w:pPr>
    </w:p>
    <w:p w:rsidR="00C217EF" w:rsidRPr="008B6DC8" w:rsidRDefault="00C217EF" w:rsidP="00C217EF">
      <w:pPr>
        <w:spacing w:after="0" w:line="240" w:lineRule="auto"/>
        <w:jc w:val="center"/>
        <w:rPr>
          <w:rFonts w:ascii="Cambria" w:eastAsia="Arial" w:hAnsi="Cambria" w:cs="Arial"/>
          <w:b/>
          <w:u w:val="single"/>
        </w:rPr>
      </w:pPr>
      <w:r w:rsidRPr="008B6DC8">
        <w:rPr>
          <w:rFonts w:ascii="Cambria" w:eastAsia="Arial" w:hAnsi="Cambria" w:cs="Arial"/>
          <w:b/>
          <w:u w:val="single"/>
        </w:rPr>
        <w:t>§ 6. OBOWIĄZKI WYKONAWCY</w:t>
      </w:r>
    </w:p>
    <w:p w:rsidR="00C217EF" w:rsidRPr="008B6DC8" w:rsidRDefault="00C217EF" w:rsidP="00C217EF">
      <w:pPr>
        <w:keepLines/>
        <w:tabs>
          <w:tab w:val="left" w:pos="0"/>
          <w:tab w:val="left" w:pos="284"/>
        </w:tabs>
        <w:spacing w:after="0" w:line="240" w:lineRule="auto"/>
        <w:jc w:val="both"/>
        <w:rPr>
          <w:rFonts w:ascii="Cambria" w:eastAsia="Arial" w:hAnsi="Cambria" w:cs="Arial"/>
          <w:b/>
        </w:rPr>
      </w:pPr>
    </w:p>
    <w:p w:rsidR="00C217EF" w:rsidRPr="008B6DC8" w:rsidRDefault="00C217EF" w:rsidP="00C217EF">
      <w:pPr>
        <w:pStyle w:val="Akapitzlist"/>
        <w:tabs>
          <w:tab w:val="left" w:pos="360"/>
        </w:tabs>
        <w:overflowPunct w:val="0"/>
        <w:autoSpaceDE w:val="0"/>
        <w:spacing w:after="0" w:line="240" w:lineRule="auto"/>
        <w:ind w:left="0"/>
        <w:textAlignment w:val="baseline"/>
        <w:rPr>
          <w:rFonts w:ascii="Cambria" w:hAnsi="Cambria" w:cs="Arial"/>
          <w:sz w:val="22"/>
          <w:szCs w:val="22"/>
        </w:rPr>
      </w:pPr>
      <w:r w:rsidRPr="008B6DC8">
        <w:rPr>
          <w:rFonts w:ascii="Cambria" w:hAnsi="Cambria" w:cs="Arial"/>
          <w:sz w:val="22"/>
          <w:szCs w:val="22"/>
        </w:rPr>
        <w:t>Do obowiązków Wykonawcy należy:</w:t>
      </w:r>
    </w:p>
    <w:p w:rsidR="00C217EF" w:rsidRPr="008B6DC8" w:rsidRDefault="00C217EF" w:rsidP="00C217EF">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Arial"/>
          <w:sz w:val="22"/>
          <w:szCs w:val="22"/>
        </w:rPr>
      </w:pPr>
      <w:r w:rsidRPr="008B6DC8">
        <w:rPr>
          <w:rFonts w:ascii="Cambria" w:hAnsi="Cambria" w:cs="Arial"/>
          <w:sz w:val="22"/>
          <w:szCs w:val="22"/>
        </w:rPr>
        <w:t xml:space="preserve">Wykonanie przedmiotu Umowy zgodnie z postanowieniami Umowy, </w:t>
      </w:r>
      <w:r w:rsidRPr="008B6DC8">
        <w:rPr>
          <w:rFonts w:ascii="Cambria" w:hAnsi="Cambria" w:cs="Times New Roman"/>
          <w:sz w:val="22"/>
          <w:szCs w:val="22"/>
        </w:rPr>
        <w:t>Przedmiarem</w:t>
      </w:r>
      <w:r w:rsidRPr="008B6DC8">
        <w:rPr>
          <w:rFonts w:ascii="Cambria" w:hAnsi="Cambria" w:cs="Arial"/>
          <w:sz w:val="22"/>
          <w:szCs w:val="22"/>
        </w:rPr>
        <w:t xml:space="preserve"> </w:t>
      </w:r>
      <w:r w:rsidRPr="008B6DC8">
        <w:rPr>
          <w:rFonts w:ascii="Cambria" w:hAnsi="Cambria" w:cs="Times New Roman"/>
          <w:sz w:val="22"/>
          <w:szCs w:val="22"/>
        </w:rPr>
        <w:t xml:space="preserve">– stanowiącym szczegółowy opis przedmiotu robót </w:t>
      </w:r>
      <w:proofErr w:type="spellStart"/>
      <w:r w:rsidRPr="008B6DC8">
        <w:rPr>
          <w:rFonts w:ascii="Cambria" w:hAnsi="Cambria" w:cs="Times New Roman"/>
          <w:sz w:val="22"/>
          <w:szCs w:val="22"/>
        </w:rPr>
        <w:t>budowolanych</w:t>
      </w:r>
      <w:proofErr w:type="spellEnd"/>
      <w:r w:rsidRPr="008B6DC8">
        <w:rPr>
          <w:rFonts w:ascii="Cambria" w:hAnsi="Cambria" w:cs="Times New Roman"/>
          <w:sz w:val="22"/>
          <w:szCs w:val="22"/>
        </w:rPr>
        <w:t xml:space="preserve">, </w:t>
      </w:r>
      <w:r w:rsidRPr="008B6DC8">
        <w:rPr>
          <w:rFonts w:ascii="Cambria" w:hAnsi="Cambria" w:cs="Arial"/>
          <w:sz w:val="22"/>
          <w:szCs w:val="22"/>
        </w:rPr>
        <w:t xml:space="preserve">w Załączniku nr 1, dokumentacją techniczną, zasadami sztuki budowlanej, wiedzą techniczną, wymogami prawa, Polskimi Normami oraz wszelkimi innymi obowiązującymi przepisami dotyczącymi realizacji robót budowlanych. </w:t>
      </w:r>
    </w:p>
    <w:p w:rsidR="00C217EF" w:rsidRPr="008B6DC8" w:rsidRDefault="00C217EF" w:rsidP="00C217EF">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Arial"/>
          <w:sz w:val="22"/>
          <w:szCs w:val="22"/>
        </w:rPr>
      </w:pPr>
      <w:r w:rsidRPr="008B6DC8">
        <w:rPr>
          <w:rFonts w:ascii="Cambria" w:hAnsi="Cambria" w:cs="Arial"/>
          <w:sz w:val="22"/>
          <w:szCs w:val="22"/>
        </w:rPr>
        <w:t xml:space="preserve">Protokolarne przejęcie terenu budowy; </w:t>
      </w:r>
    </w:p>
    <w:p w:rsidR="00C217EF" w:rsidRPr="008B6DC8" w:rsidRDefault="00C217EF" w:rsidP="00C217EF">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Arial"/>
          <w:sz w:val="22"/>
          <w:szCs w:val="22"/>
        </w:rPr>
      </w:pPr>
      <w:r w:rsidRPr="008B6DC8">
        <w:rPr>
          <w:rFonts w:ascii="Cambria" w:hAnsi="Cambria" w:cs="Arial"/>
          <w:sz w:val="22"/>
          <w:szCs w:val="22"/>
        </w:rPr>
        <w:t>Uzyskanie we własnym zakresie wszelkich wymaganych prawem zezwoleń, w szczególności na zajęcie pasa ruchu drogowego, związanych  z realizacją robót objętych przedmiotem Umowy</w:t>
      </w:r>
    </w:p>
    <w:p w:rsidR="00C217EF" w:rsidRPr="008B6DC8" w:rsidRDefault="00C217EF" w:rsidP="00C217EF">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Arial"/>
          <w:sz w:val="22"/>
          <w:szCs w:val="22"/>
        </w:rPr>
      </w:pPr>
      <w:r w:rsidRPr="008B6DC8">
        <w:rPr>
          <w:rFonts w:ascii="Cambria" w:hAnsi="Cambria" w:cs="Arial"/>
          <w:sz w:val="22"/>
          <w:szCs w:val="22"/>
        </w:rPr>
        <w:t xml:space="preserve">Niezwłoczne zawiadamianie Zamawiającego o wadach i brakach dokumentacji projektowej Postanowienie niniejsze nie narusza obowiązków Zamawiającego w zakresie opracowania i przedłożenia tej dokumentacji na zasadach określonych Umową i nie może rodzić żadnych negatywnych konsekwencji dla Wykonawcy. </w:t>
      </w:r>
    </w:p>
    <w:p w:rsidR="00C217EF" w:rsidRPr="008B6DC8" w:rsidRDefault="00C217EF" w:rsidP="00C217EF">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Arial"/>
          <w:sz w:val="22"/>
          <w:szCs w:val="22"/>
        </w:rPr>
      </w:pPr>
      <w:r w:rsidRPr="008B6DC8">
        <w:rPr>
          <w:rFonts w:ascii="Cambria" w:hAnsi="Cambria" w:cs="Arial"/>
          <w:sz w:val="22"/>
          <w:szCs w:val="22"/>
        </w:rPr>
        <w:t xml:space="preserve">Uzyskanie od Zamawiającego wymaganych zatwierdzeń technologii i materiałów przewidzianych do stosowania oraz parametrów sprzętu, przedstawiając stosowne próbki materiałów, atesty spełniające wymogi dokumentacji technicznej. </w:t>
      </w:r>
    </w:p>
    <w:p w:rsidR="00C217EF" w:rsidRPr="008B6DC8" w:rsidRDefault="00C217EF" w:rsidP="00C217EF">
      <w:pPr>
        <w:pStyle w:val="Akapitzlist"/>
        <w:numPr>
          <w:ilvl w:val="0"/>
          <w:numId w:val="27"/>
        </w:numPr>
        <w:tabs>
          <w:tab w:val="left" w:pos="360"/>
        </w:tabs>
        <w:suppressAutoHyphens/>
        <w:overflowPunct w:val="0"/>
        <w:autoSpaceDE w:val="0"/>
        <w:spacing w:after="0" w:line="240" w:lineRule="auto"/>
        <w:ind w:left="284"/>
        <w:jc w:val="both"/>
        <w:textAlignment w:val="baseline"/>
        <w:rPr>
          <w:rFonts w:ascii="Cambria" w:hAnsi="Cambria" w:cs="Arial"/>
          <w:sz w:val="22"/>
          <w:szCs w:val="22"/>
        </w:rPr>
      </w:pPr>
      <w:r w:rsidRPr="008B6DC8">
        <w:rPr>
          <w:rFonts w:ascii="Cambria" w:hAnsi="Cambria" w:cs="Arial"/>
          <w:sz w:val="22"/>
          <w:szCs w:val="22"/>
        </w:rPr>
        <w:t xml:space="preserve">Zapewnienie doświadczonego Kierownika Robót i siły roboczej o odpowiednich kwalifikacjach i umiejętnościach. O zmianie osoby kierownika robót, należy pisemnie poinformować Zamawiającego.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Zgłaszania wpisem do Dziennika Budowy robót ulegających zakryciu oraz robót zanikających z wyprzedzeniem jednego (1) dnia roboczego, celem dokonania ich odbioru. W przypadku nie zgłoszenia w tym terminie Wykonawca zobowiązany jest odkryć te roboty lub wykonać otwory niezbędne do zbadania robót, a następnie przywrócić roboty do stanu poprzedniego na własny </w:t>
      </w:r>
      <w:r w:rsidRPr="008B6DC8">
        <w:rPr>
          <w:rFonts w:ascii="Cambria" w:hAnsi="Cambria" w:cs="Arial"/>
        </w:rPr>
        <w:lastRenderedPageBreak/>
        <w:t>koszt. Zgłoszenia zakończenia wykonania robót oraz gotowości do odbioru końcowego wpisem do Dziennika Budowy,</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Utrzymanie zgodnie z zasadami sztuki budowlanej ładu i porządku na placu budowy i w jego bezpośrednim otoczeniu, usuwaniu gruzu i śmieci budowlanych, a nadto usuwania wszelkich urządzeń pomocniczych, zbędnych materiałów</w:t>
      </w:r>
      <w:r w:rsidRPr="008B6DC8">
        <w:rPr>
          <w:rFonts w:ascii="Cambria" w:hAnsi="Cambria" w:cs="Arial"/>
          <w:spacing w:val="42"/>
        </w:rPr>
        <w:t xml:space="preserve"> </w:t>
      </w:r>
      <w:r w:rsidRPr="008B6DC8">
        <w:rPr>
          <w:rFonts w:ascii="Cambria" w:hAnsi="Cambria" w:cs="Arial"/>
        </w:rPr>
        <w:t xml:space="preserve">budowlanych, itp. wraz z ich utylizacją zgodnie z obowiązującymi przepisami prawa. W przypadku nie dostosowania się do powyższego, po uprzednim pisemnym wezwaniu Wykonawcy z zakreśleniem terminu trzech (3) dni na realizację obowiązku wskazanego w ustępie niniejszym, Zamawiający ma prawo obciążyć Wykonawcę kosztem ich wywozu i utylizacji.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Prowadzenie robót w sposób nie zagrażający bezpieczeństwu budowy i pracujących na niej ludzi, zgodnie z wymogami przepisów BHP, pożarowych i ochrony środowiska.</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Zorganizowanie na własny koszt zaplecza socjalnego i magazynowego w miejscu wyznaczonym przez Zamawiającego.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Zagospodarowanie własnym staraniem i na własny koszt odpadów powstałych w związku z budową obiektu, w sposób przewidziany przepisami ustawy o odpadach. W razie zaniechania wykonania tych czynności mogą zostać  wykonane przez Zamawiającego lub podmioty, którym Zamawiający czynności powierzył na koszt i ryzyko Wykonawcy,</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Ponoszenie odpowiedzialności za jakość robót realizowanych siłami własnymi </w:t>
      </w:r>
      <w:r w:rsidRPr="008B6DC8">
        <w:rPr>
          <w:rFonts w:ascii="Cambria" w:hAnsi="Cambria" w:cs="Arial"/>
        </w:rPr>
        <w:br/>
        <w:t xml:space="preserve">i zleconych swoim Podwykonawcom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Zachowanie należytej ostrożności w czasie prowadzenia robót w sąsiedztwie elementów prac już wykonanych przez innego Wykonawcę celem uniknięcia uszkodzeń i zniszczeń, a także bieżące zabezpieczenie wykonywanych robót w sposób uniemożliwiający zniszczenie ich efektów, zgodnie z zasadami sztuki budowlanej. W przypadku uchybienia powyższemu obowiązkowi, Zamawiający będzie uprawniony do wykonania stosownych zabezpieczeń na koszt Wykonawcy.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Utrzymywanie w tajemnicy postanowień Umowy, w szczególności zaś ustalonych terminów realizacji robót oraz wysokości przyjętego wynagrodzenia. Powyższe zastrzeżenie nie dotyczy udostępniania tych informacji podmiotom i organom do tego uprawnionym na mocy przepisów prawa, a w szczególności podmiotom i organom władzy publicznej.</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 Pełnienia funkcji koordynacyjnych w stosunku do robót wykonywanych przez Podwykonawców.</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Niezwłoczne usuwanie wad i usterek stwierdzonych przy odbiorze i w okresie obowiązywania odpowiedzialności z tytułu gwarancji i rękojmi, w trybie i na zasadach określonych postanowieniami Umowy.</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Niezwłoczne usuwanie powstałych z przyczyn leżących po stronie Wykonawcy awarii i szkód.</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Przeprowadzanie wszelkich uzgodnień, w tym uzyskanie zgody na zajęcia ulic i chodników, dla potrzeb budowy oraz uiszczanie opłat z tym związanych.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Pokrycie kosztów czasowego zajęcia terenu poza przekazanym terenem budowy i wypłacenia ewentualnych odszkodowań oraz uporządkowania terenu,</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 Niezwłoczne przywrócenie do stanu z dnia przejęcia terenów zajętych czasowo w związku z realizacją robót.</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 Utrzymanie i naprawa dróg dojazdowych do miejsca wykonywania robót </w:t>
      </w:r>
      <w:r w:rsidRPr="008B6DC8">
        <w:rPr>
          <w:rFonts w:ascii="Cambria" w:hAnsi="Cambria" w:cs="Arial"/>
        </w:rPr>
        <w:br/>
        <w:t xml:space="preserve">i odtworzenie stanu pierwotnego po wykonaniu robót, jeżeli pogorszenie ich stanu wynika z prowadzonych przez niego robót. Wykonawca będzie również ponosił odpowiedzialność finansową za wszelkie uszkodzenia dróg, rowów irygacyjnych, rurociągów, kabli elektrycznych, linii, oraz wszelkich urządzeń i obiektów, spowodowanych przez niego lub jego podwykonawcę(ów) z jego winy przy realizacji robót. Wykonawca w takich sytuacjach będzie zobowiązany do bezzwłocznej naprawy uszkodzeń na swój własny koszt. W razie powstania szkód za którą odpowiedzialny będzie Wykonawca, Zamawiający ma prawo zatrzymania części wynagrodzenia umownego, w wysokości kwoty odpowiadającej zgłaszanej wartości szkody, do czasu wyjaśnienia okoliczności szkody i wypłaty odszkodowania przez ubezpieczyciela. Strony  zgodnie oświadczają, iż Wykonawca przed rozpoczęciem inwestycji </w:t>
      </w:r>
      <w:r w:rsidRPr="008B6DC8">
        <w:rPr>
          <w:rFonts w:ascii="Cambria" w:hAnsi="Cambria" w:cs="Arial"/>
        </w:rPr>
        <w:lastRenderedPageBreak/>
        <w:t xml:space="preserve">dokona inwentaryzacji geodezyjnej dróg oraz przekaże ją do właściwego Zarządcy oraz do wiadomości Zamawiającego.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Bieżące zabezpieczenie wykonanych robót w sposób uniemożliwiający zniszczenie ich efektów, a przy nie wykonaniu tego zobowiązania Zamawiający może sam wykonać powyższe zabezpieczenie na koszt Wykonawcy.</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Natychmiastowe powiadomienie Zamawiającego o wszelkich powstałych szkodach budowlanych.</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Ponoszenie odpowiedzialności za dowóz i przechowanie swoich materiałów oraz za dowóz i zapewnienie odpowiednich pomieszczeń dla pracowników. </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 Szczegółowe zlokalizowanie i oznaczenie instalacji oraz urządzeń, zabezpieczenia ich przed uszkodzeniem, a także natychmiastowe powiadomienie inspektora nadzoru oraz  Zamawiającego, jeżeli zostaną przypadkowo uszkodzone w trakcie realizacji robót. Wykonawca jest odpowiedzialny za szkody w instalacjach i urządzeniach naziemnych i podziemnych pokazanych na planie zagospodarowania terenu, spowodowane w trakcie wykonywania robót budowlanych z winy Wykonawcy. W przypadkach wątpliwych, w szczególności w przypadku stwierdzonych rozbieżności pomiędzy dokumentacją geodezyjną a dokumentami poszczególnych gestorów sieci lub stanem faktycznym, stwierdzonym na miejscu budowy, Wykonawca  powinien wykonać wykopy i sprawdzenia kontrolne.</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Ponoszenie odpowiedzialności na zasadach ogólnych za szkody wynikłe na terenie i w zakresie  jego robót od chwili protokolarnego wydania terenu do chwili protokolarnego zakończenia prac i opuszczenia terenu budowy.  Wykonawca ponosi nadto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rsidR="00C217EF" w:rsidRPr="008B6DC8" w:rsidRDefault="00C217EF" w:rsidP="00C217EF">
      <w:pPr>
        <w:numPr>
          <w:ilvl w:val="0"/>
          <w:numId w:val="27"/>
        </w:numPr>
        <w:suppressAutoHyphens/>
        <w:spacing w:after="0" w:line="240" w:lineRule="auto"/>
        <w:ind w:left="284"/>
        <w:jc w:val="both"/>
        <w:rPr>
          <w:rFonts w:ascii="Cambria" w:hAnsi="Cambria" w:cs="Arial"/>
        </w:rPr>
      </w:pPr>
      <w:r w:rsidRPr="008B6DC8">
        <w:rPr>
          <w:rFonts w:ascii="Cambria" w:hAnsi="Cambria" w:cs="Arial"/>
        </w:rPr>
        <w:t xml:space="preserve">Korzystanie z Personelu Wykonawcy posiadającego aktualne przeszkolenie w zakresie bhp i uprawnienia odpowiadające rodzajowi wykonywanych prac oraz ponoszenie pełnej odpowiedzialności za szkody i kary naliczane przez Zamawiającego z tytułu nie wykonania powyższego, zgodnie z postanowieniami Umowy. lub spowodowane przez własnych pracowników na skutek nie przestrzegania przepisów BH. </w:t>
      </w:r>
    </w:p>
    <w:p w:rsidR="00C217EF" w:rsidRPr="008B6DC8" w:rsidRDefault="00C217EF" w:rsidP="00C217EF">
      <w:pPr>
        <w:numPr>
          <w:ilvl w:val="0"/>
          <w:numId w:val="27"/>
        </w:numPr>
        <w:suppressAutoHyphens/>
        <w:spacing w:after="0" w:line="240" w:lineRule="auto"/>
        <w:ind w:left="284"/>
        <w:jc w:val="both"/>
        <w:rPr>
          <w:rFonts w:ascii="Cambria" w:hAnsi="Cambria"/>
        </w:rPr>
      </w:pPr>
      <w:r w:rsidRPr="008B6DC8">
        <w:rPr>
          <w:rFonts w:ascii="Cambria" w:hAnsi="Cambria"/>
        </w:rPr>
        <w:t xml:space="preserve">Zapewnienia udziału w naradach technicznych, organizowanych przez Zamawiającego, obecności osoby wyznaczonej przez Wykonawcę w umowie do wykonania przedmiotu Umowy. Osoba ta w imieniu Wykonawcy przedstawia Zamawiającemu stan zaawansowania realizacji przedmiotu Umowy i zagadnienia związane z jej realizacją. </w:t>
      </w:r>
    </w:p>
    <w:p w:rsidR="00C217EF" w:rsidRPr="008B6DC8" w:rsidRDefault="00C217EF" w:rsidP="00C217EF">
      <w:pPr>
        <w:numPr>
          <w:ilvl w:val="0"/>
          <w:numId w:val="27"/>
        </w:numPr>
        <w:suppressAutoHyphens/>
        <w:spacing w:after="0" w:line="240" w:lineRule="auto"/>
        <w:ind w:left="284"/>
        <w:jc w:val="both"/>
        <w:rPr>
          <w:rFonts w:ascii="Cambria" w:hAnsi="Cambria"/>
        </w:rPr>
      </w:pPr>
      <w:r w:rsidRPr="008B6DC8">
        <w:rPr>
          <w:rFonts w:ascii="Cambria" w:hAnsi="Cambria" w:cs="Tahoma"/>
        </w:rPr>
        <w:t xml:space="preserve">Okazania, na każde żądanie Zamawiającego, aktualnych zaświadczeń o niezaleganiu z zapłatą  składek ubezpieczenia społecznego, podatków i innych należności o charakterze publicznoprawnym w zakresie sił i środków używanych do wykonania przedmiotu Umowy. </w:t>
      </w:r>
    </w:p>
    <w:p w:rsidR="00C217EF" w:rsidRPr="008B6DC8" w:rsidRDefault="00C217EF" w:rsidP="00C217EF">
      <w:pPr>
        <w:numPr>
          <w:ilvl w:val="0"/>
          <w:numId w:val="27"/>
        </w:numPr>
        <w:suppressAutoHyphens/>
        <w:spacing w:after="0" w:line="240" w:lineRule="auto"/>
        <w:ind w:left="284"/>
        <w:jc w:val="both"/>
        <w:rPr>
          <w:rFonts w:ascii="Cambria" w:hAnsi="Cambria"/>
        </w:rPr>
      </w:pPr>
      <w:r w:rsidRPr="008B6DC8">
        <w:rPr>
          <w:rFonts w:ascii="Cambria" w:hAnsi="Cambria"/>
        </w:rPr>
        <w:t>Umieszczanie oznaczeń</w:t>
      </w:r>
      <w:r w:rsidRPr="008B6DC8">
        <w:rPr>
          <w:rFonts w:ascii="Cambria" w:hAnsi="Cambria" w:cs="Tahoma"/>
        </w:rPr>
        <w:t xml:space="preserve"> reklamowych na terenie budowy jedynie za pisemną zgodą  Zamawiającego wyrażoną w formie pisemnej pod rygorem nieważności. </w:t>
      </w:r>
    </w:p>
    <w:p w:rsidR="00C217EF" w:rsidRPr="008B6DC8" w:rsidRDefault="00C217EF" w:rsidP="00C217EF">
      <w:pPr>
        <w:numPr>
          <w:ilvl w:val="0"/>
          <w:numId w:val="27"/>
        </w:numPr>
        <w:suppressAutoHyphens/>
        <w:spacing w:after="0" w:line="240" w:lineRule="auto"/>
        <w:ind w:left="284"/>
        <w:jc w:val="both"/>
        <w:rPr>
          <w:rFonts w:ascii="Cambria" w:hAnsi="Cambria"/>
        </w:rPr>
      </w:pPr>
      <w:r w:rsidRPr="008B6DC8">
        <w:rPr>
          <w:rFonts w:ascii="Cambria" w:hAnsi="Cambria"/>
        </w:rPr>
        <w:t xml:space="preserve">Stosowanie się </w:t>
      </w:r>
      <w:r w:rsidRPr="008B6DC8">
        <w:rPr>
          <w:rFonts w:ascii="Cambria" w:hAnsi="Cambria" w:cs="Tahoma"/>
        </w:rPr>
        <w:t>do wytycznych Zamawiającego dotyczących prawidłowej realizacji przedmiotu Umowy,</w:t>
      </w:r>
    </w:p>
    <w:p w:rsidR="00C217EF" w:rsidRPr="008B6DC8" w:rsidRDefault="00C217EF" w:rsidP="00C217EF">
      <w:pPr>
        <w:numPr>
          <w:ilvl w:val="0"/>
          <w:numId w:val="27"/>
        </w:numPr>
        <w:suppressAutoHyphens/>
        <w:spacing w:after="0" w:line="240" w:lineRule="auto"/>
        <w:ind w:left="284"/>
        <w:jc w:val="both"/>
        <w:rPr>
          <w:rFonts w:ascii="Cambria" w:hAnsi="Cambria"/>
        </w:rPr>
      </w:pPr>
      <w:r w:rsidRPr="008B6DC8">
        <w:rPr>
          <w:rFonts w:ascii="Cambria" w:hAnsi="Cambria"/>
        </w:rPr>
        <w:t>Wykonawca w zakresie, w jakim ma możliwość decydowania o przedmiotowym zakresie, zobowiązany jest zabezpieczyć obszar budowy oraz zaplecze socjalne przed ewentualnymi kradzieżami, oraz wejściem osób nieuprawnionych.</w:t>
      </w:r>
    </w:p>
    <w:p w:rsidR="00C217EF" w:rsidRPr="008B6DC8" w:rsidRDefault="00C217EF" w:rsidP="00C217EF">
      <w:pPr>
        <w:numPr>
          <w:ilvl w:val="0"/>
          <w:numId w:val="27"/>
        </w:numPr>
        <w:suppressAutoHyphens/>
        <w:spacing w:after="0" w:line="240" w:lineRule="auto"/>
        <w:ind w:left="284"/>
        <w:jc w:val="both"/>
        <w:rPr>
          <w:rFonts w:ascii="Cambria" w:hAnsi="Cambria"/>
        </w:rPr>
      </w:pPr>
      <w:r w:rsidRPr="008B6DC8">
        <w:rPr>
          <w:rFonts w:ascii="Cambria" w:hAnsi="Cambria" w:cs="Arial"/>
        </w:rPr>
        <w:t>Przyjęcie technologii budowy, która będzie zapewniać ochronę uzasadnionych interesów osób trzecich,  w szczególności zaś:</w:t>
      </w:r>
    </w:p>
    <w:p w:rsidR="00C217EF" w:rsidRPr="008B6DC8" w:rsidRDefault="00C217EF" w:rsidP="00C217EF">
      <w:pPr>
        <w:pStyle w:val="Akapitzlist"/>
        <w:numPr>
          <w:ilvl w:val="0"/>
          <w:numId w:val="28"/>
        </w:numPr>
        <w:shd w:val="clear" w:color="auto" w:fill="FFFFFF"/>
        <w:suppressAutoHyphens/>
        <w:overflowPunct w:val="0"/>
        <w:autoSpaceDE w:val="0"/>
        <w:spacing w:after="0" w:line="240" w:lineRule="auto"/>
        <w:ind w:left="284"/>
        <w:textAlignment w:val="baseline"/>
        <w:rPr>
          <w:rFonts w:ascii="Cambria" w:hAnsi="Cambria" w:cs="Arial"/>
          <w:sz w:val="22"/>
          <w:szCs w:val="22"/>
        </w:rPr>
      </w:pPr>
      <w:r w:rsidRPr="008B6DC8">
        <w:rPr>
          <w:rFonts w:ascii="Cambria" w:hAnsi="Cambria" w:cs="Arial"/>
          <w:sz w:val="22"/>
          <w:szCs w:val="22"/>
        </w:rPr>
        <w:t>nie pozbawiać dostępu do drogi publicznej,</w:t>
      </w:r>
    </w:p>
    <w:p w:rsidR="00C217EF" w:rsidRPr="008B6DC8" w:rsidRDefault="00C217EF" w:rsidP="00C217EF">
      <w:pPr>
        <w:pStyle w:val="Akapitzlist"/>
        <w:numPr>
          <w:ilvl w:val="0"/>
          <w:numId w:val="28"/>
        </w:numPr>
        <w:shd w:val="clear" w:color="auto" w:fill="FFFFFF"/>
        <w:suppressAutoHyphens/>
        <w:overflowPunct w:val="0"/>
        <w:autoSpaceDE w:val="0"/>
        <w:spacing w:after="0" w:line="240" w:lineRule="auto"/>
        <w:ind w:left="284"/>
        <w:textAlignment w:val="baseline"/>
        <w:rPr>
          <w:rFonts w:ascii="Cambria" w:hAnsi="Cambria" w:cs="Arial"/>
          <w:sz w:val="22"/>
          <w:szCs w:val="22"/>
        </w:rPr>
      </w:pPr>
      <w:r w:rsidRPr="008B6DC8">
        <w:rPr>
          <w:rFonts w:ascii="Cambria" w:hAnsi="Cambria" w:cs="Arial"/>
          <w:sz w:val="22"/>
          <w:szCs w:val="22"/>
        </w:rPr>
        <w:t>nie pozbawiać możliwości korzystania z mediów komunalnych,</w:t>
      </w:r>
    </w:p>
    <w:p w:rsidR="00C217EF" w:rsidRPr="008B6DC8" w:rsidRDefault="00C217EF" w:rsidP="00C217EF">
      <w:pPr>
        <w:pStyle w:val="Akapitzlist"/>
        <w:numPr>
          <w:ilvl w:val="0"/>
          <w:numId w:val="28"/>
        </w:numPr>
        <w:shd w:val="clear" w:color="auto" w:fill="FFFFFF"/>
        <w:suppressAutoHyphens/>
        <w:overflowPunct w:val="0"/>
        <w:autoSpaceDE w:val="0"/>
        <w:spacing w:after="0" w:line="240" w:lineRule="auto"/>
        <w:ind w:left="284"/>
        <w:textAlignment w:val="baseline"/>
        <w:rPr>
          <w:rFonts w:ascii="Cambria" w:hAnsi="Cambria" w:cs="Arial"/>
          <w:sz w:val="22"/>
          <w:szCs w:val="22"/>
        </w:rPr>
      </w:pPr>
      <w:r w:rsidRPr="008B6DC8">
        <w:rPr>
          <w:rFonts w:ascii="Cambria" w:hAnsi="Cambria" w:cs="Arial"/>
          <w:sz w:val="22"/>
          <w:szCs w:val="22"/>
        </w:rPr>
        <w:t>zapewniać ochronę przed zanieczyszczaniem powietrza, wody i gleby,</w:t>
      </w:r>
    </w:p>
    <w:p w:rsidR="00C217EF" w:rsidRDefault="00C217EF" w:rsidP="00C217EF">
      <w:pPr>
        <w:spacing w:after="0" w:line="240" w:lineRule="auto"/>
        <w:jc w:val="center"/>
        <w:rPr>
          <w:rFonts w:ascii="Cambria" w:eastAsia="Arial" w:hAnsi="Cambria" w:cs="Arial"/>
          <w:b/>
          <w:u w:val="single"/>
        </w:rPr>
      </w:pPr>
    </w:p>
    <w:p w:rsidR="00FC73A5" w:rsidRDefault="00FC73A5" w:rsidP="00C217EF">
      <w:pPr>
        <w:spacing w:after="0" w:line="240" w:lineRule="auto"/>
        <w:jc w:val="center"/>
        <w:rPr>
          <w:rFonts w:ascii="Cambria" w:eastAsia="Arial" w:hAnsi="Cambria" w:cs="Arial"/>
          <w:b/>
          <w:u w:val="single"/>
        </w:rPr>
      </w:pPr>
    </w:p>
    <w:p w:rsidR="00FC73A5" w:rsidRPr="008B6DC8" w:rsidRDefault="00FC73A5" w:rsidP="00C217EF">
      <w:pPr>
        <w:spacing w:after="0" w:line="240" w:lineRule="auto"/>
        <w:jc w:val="center"/>
        <w:rPr>
          <w:rFonts w:ascii="Cambria" w:eastAsia="Arial" w:hAnsi="Cambria" w:cs="Arial"/>
          <w:b/>
          <w:u w:val="single"/>
        </w:rPr>
      </w:pPr>
    </w:p>
    <w:p w:rsidR="00C217EF" w:rsidRPr="008B6DC8" w:rsidRDefault="00C217EF" w:rsidP="00C217EF">
      <w:pPr>
        <w:spacing w:after="0" w:line="240" w:lineRule="auto"/>
        <w:jc w:val="center"/>
        <w:rPr>
          <w:rFonts w:ascii="Cambria" w:eastAsia="Arial" w:hAnsi="Cambria" w:cs="Arial"/>
          <w:b/>
          <w:u w:val="single"/>
        </w:rPr>
      </w:pPr>
      <w:r w:rsidRPr="008B6DC8">
        <w:rPr>
          <w:rFonts w:ascii="Cambria" w:eastAsia="Arial" w:hAnsi="Cambria" w:cs="Arial"/>
          <w:b/>
          <w:u w:val="single"/>
        </w:rPr>
        <w:lastRenderedPageBreak/>
        <w:t>§ 7.OBOWIĄZKI I UPRAWNIENIA ZAMAWIAJĄCEGO</w:t>
      </w:r>
    </w:p>
    <w:p w:rsidR="00C217EF" w:rsidRPr="008B6DC8" w:rsidRDefault="00C217EF" w:rsidP="00C217EF">
      <w:pPr>
        <w:spacing w:after="0" w:line="240" w:lineRule="auto"/>
        <w:jc w:val="center"/>
        <w:rPr>
          <w:rFonts w:ascii="Cambria" w:eastAsia="Arial" w:hAnsi="Cambria" w:cs="Arial"/>
          <w:b/>
          <w:u w:val="single"/>
        </w:rPr>
      </w:pPr>
    </w:p>
    <w:p w:rsidR="00C217EF" w:rsidRPr="008B6DC8" w:rsidRDefault="00C217EF" w:rsidP="00C217EF">
      <w:pPr>
        <w:pStyle w:val="Default"/>
        <w:numPr>
          <w:ilvl w:val="0"/>
          <w:numId w:val="30"/>
        </w:numPr>
        <w:ind w:left="357"/>
        <w:jc w:val="both"/>
        <w:rPr>
          <w:rFonts w:ascii="Cambria" w:hAnsi="Cambria"/>
          <w:color w:val="auto"/>
          <w:sz w:val="22"/>
          <w:szCs w:val="22"/>
        </w:rPr>
      </w:pPr>
      <w:r w:rsidRPr="008B6DC8">
        <w:rPr>
          <w:rFonts w:ascii="Cambria" w:hAnsi="Cambria"/>
          <w:color w:val="auto"/>
          <w:sz w:val="22"/>
          <w:szCs w:val="22"/>
        </w:rPr>
        <w:t>Do obowiązków Zamawiającego należy:</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udostępnienie Wykonawcy dziennika budowy,</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wskazanie miejsca i udostępnienie Wykonawcy odpłatnego poboru wody i energii elektrycznej na potrzeby realizowanych robót; Wykonawca upoważnia Zamawiającego do wystawiania faktur za zużytą wodę i energię bez podpisu odbiorcy</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sprawowanie nadzoru inwestorskiego i koordynacja robót branżowych, a także koordynacja wszelkich innych robót i prac wpływających lub mogących wpłynąć na realizację przedmiotu Umowy w sposób umożliwiający jego prawidłowe, terminowe wykonanie przez Wykonawcę,</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protokolarne przekazanie placu budowy Wykonawcy, wolnego od wad fizycznych i prawnych oraz przygotowanego do realizacji zamierzenia inwestycyjnego, w terminie 7 (siedmiu) dni od dnia zawarcia umowy;</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regulowanie zobowiązań finansowych wobec Wykonawcy w kwotach i terminach zgodnych z brzmieniem Umowy,</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terminowe przystępowanie do odbiorów częściowych i odbioru końcowego</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olor w:val="auto"/>
          <w:sz w:val="22"/>
          <w:szCs w:val="22"/>
        </w:rPr>
        <w:t>informowanie Wykonawcy z dochowaniem należytej staranności o wszelkich zdarzeniach, które aktualizują lub mogą aktualizować obowiązki Wykonawcy określone Umową, a w szczególności należyte informowanie o odbywanych radach budowy, przekazywanie ewentualnych projektów zamiennych i innych dokumentów,  a w szczególności tych mogących przyczynić się do przesunięcia bez winy Wykonawcy terminu budowy, a także stanowiących lub mogących stanowić Obiektywne Przeszkody w rozumieniu Umowy,</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s="Tahoma"/>
          <w:color w:val="auto"/>
          <w:sz w:val="22"/>
          <w:szCs w:val="22"/>
        </w:rPr>
        <w:t>przeprowadzenie z odpowiednim wyprzedzeniem  wszystkie konieczne uzgodnienia dotyczące technicznego i czasowego wykonania robót Wykonawcy i innych podmiotów wykonujących prace objęte całością inwestycji,</w:t>
      </w:r>
    </w:p>
    <w:p w:rsidR="00C217EF" w:rsidRPr="008B6DC8" w:rsidRDefault="00C217EF" w:rsidP="00C217EF">
      <w:pPr>
        <w:pStyle w:val="Default"/>
        <w:numPr>
          <w:ilvl w:val="0"/>
          <w:numId w:val="37"/>
        </w:numPr>
        <w:jc w:val="both"/>
        <w:rPr>
          <w:rFonts w:ascii="Cambria" w:hAnsi="Cambria"/>
          <w:color w:val="auto"/>
          <w:sz w:val="22"/>
          <w:szCs w:val="22"/>
        </w:rPr>
      </w:pPr>
      <w:r w:rsidRPr="008B6DC8">
        <w:rPr>
          <w:rFonts w:ascii="Cambria" w:hAnsi="Cambria" w:cs="Tahoma"/>
          <w:color w:val="auto"/>
          <w:sz w:val="22"/>
          <w:szCs w:val="22"/>
        </w:rPr>
        <w:t>dokonywania Odbiorów na zasadach określonych w Umowie i współpracy z Wykonawcą co do ich dokonywania.</w:t>
      </w:r>
    </w:p>
    <w:p w:rsidR="00C217EF" w:rsidRPr="008B6DC8" w:rsidRDefault="00C217EF" w:rsidP="00C217EF">
      <w:pPr>
        <w:pStyle w:val="Nagwek1"/>
        <w:numPr>
          <w:ilvl w:val="0"/>
          <w:numId w:val="30"/>
        </w:numPr>
        <w:tabs>
          <w:tab w:val="left" w:pos="708"/>
          <w:tab w:val="center" w:pos="4536"/>
          <w:tab w:val="right" w:pos="9072"/>
        </w:tabs>
        <w:rPr>
          <w:rFonts w:ascii="Cambria" w:hAnsi="Cambria" w:cs="Tahoma"/>
          <w:sz w:val="22"/>
          <w:szCs w:val="22"/>
        </w:rPr>
      </w:pPr>
      <w:r w:rsidRPr="008B6DC8">
        <w:rPr>
          <w:rFonts w:ascii="Cambria" w:hAnsi="Cambria" w:cs="Tahoma"/>
          <w:sz w:val="22"/>
          <w:szCs w:val="22"/>
        </w:rPr>
        <w:t>Zamawiający uprawniony jest do kontrolowania prawidłowości wykonania robót, w szczególności ich jakości, terminowości i użycia właściwych materiałów oraz przestrzegania wszystkich warunków zawartych w Umowie oraz do żądania utrwalenia wyników kontroli w protokołach sporządzonych z udziałem Wykonawcy.</w:t>
      </w:r>
    </w:p>
    <w:p w:rsidR="00C217EF" w:rsidRPr="008B6DC8" w:rsidRDefault="00C217EF" w:rsidP="00C217EF">
      <w:pPr>
        <w:pStyle w:val="Tekstpodstawowy"/>
        <w:numPr>
          <w:ilvl w:val="0"/>
          <w:numId w:val="30"/>
        </w:numPr>
        <w:spacing w:before="280" w:after="280" w:line="240" w:lineRule="auto"/>
        <w:jc w:val="both"/>
        <w:rPr>
          <w:rFonts w:ascii="Cambria" w:hAnsi="Cambria" w:cs="Arial"/>
        </w:rPr>
      </w:pPr>
      <w:r w:rsidRPr="008B6DC8">
        <w:rPr>
          <w:rFonts w:ascii="Cambria" w:hAnsi="Cambria" w:cs="Arial"/>
        </w:rPr>
        <w:t>Wykonawca  zobowiązuje się do nieutrudniania wstępu na teren budowy pracownikom organów nadzoru budowlanego, do których należy wykonywanie zadań określonych ustawą Prawo Budowlane oraz udostępnienia im danych i informacji wymaganych tą ustawą, a także innym osobom których Zamawiający wskaże w okresie realizacji Przedmiotu Umowy.</w:t>
      </w:r>
    </w:p>
    <w:p w:rsidR="00C217EF" w:rsidRPr="008B6DC8" w:rsidRDefault="00C217EF" w:rsidP="00C217EF">
      <w:pPr>
        <w:pStyle w:val="Nagwek1"/>
        <w:numPr>
          <w:ilvl w:val="0"/>
          <w:numId w:val="30"/>
        </w:numPr>
        <w:tabs>
          <w:tab w:val="left" w:pos="708"/>
          <w:tab w:val="center" w:pos="4536"/>
          <w:tab w:val="right" w:pos="9072"/>
        </w:tabs>
        <w:rPr>
          <w:rFonts w:ascii="Cambria" w:hAnsi="Cambria" w:cs="Tahoma"/>
          <w:sz w:val="22"/>
          <w:szCs w:val="22"/>
        </w:rPr>
      </w:pPr>
      <w:r w:rsidRPr="008B6DC8">
        <w:rPr>
          <w:rFonts w:ascii="Cambria" w:hAnsi="Cambria" w:cs="Tahoma"/>
          <w:sz w:val="22"/>
          <w:szCs w:val="22"/>
        </w:rPr>
        <w:t xml:space="preserve">Zamawiający może zgłaszać zastrzeżenia i żądać od Wykonawcy usunięcia z terenu budowy każdego podmiotu, nie posiadają wymaganych kwalifikacji do wykonywania powierzonych zadań lub której obecność na terenie budowy jest uznana przez Zamawiającego za niepożądaną na tle postanowień Umowy. </w:t>
      </w:r>
    </w:p>
    <w:p w:rsidR="00C217EF" w:rsidRPr="008B6DC8" w:rsidRDefault="00C217EF" w:rsidP="00C217EF">
      <w:pPr>
        <w:spacing w:after="0" w:line="240" w:lineRule="auto"/>
        <w:jc w:val="center"/>
        <w:rPr>
          <w:rFonts w:ascii="Cambria" w:hAnsi="Cambria"/>
          <w:b/>
          <w:u w:val="single"/>
        </w:rPr>
      </w:pPr>
    </w:p>
    <w:p w:rsidR="00C217EF" w:rsidRPr="008B6DC8" w:rsidRDefault="00C217EF" w:rsidP="00204B92">
      <w:pPr>
        <w:spacing w:after="0" w:line="240" w:lineRule="auto"/>
        <w:jc w:val="center"/>
        <w:rPr>
          <w:rFonts w:ascii="Cambria" w:hAnsi="Cambria"/>
          <w:lang w:eastAsia="ar-SA"/>
        </w:rPr>
      </w:pPr>
      <w:r w:rsidRPr="008B6DC8">
        <w:rPr>
          <w:rFonts w:ascii="Cambria" w:hAnsi="Cambria"/>
          <w:b/>
          <w:u w:val="single"/>
        </w:rPr>
        <w:t>§ 8. WSPÓŁPRACA STRON</w:t>
      </w:r>
    </w:p>
    <w:p w:rsidR="00C217EF" w:rsidRPr="008B6DC8" w:rsidRDefault="00C217EF" w:rsidP="00C217EF">
      <w:pPr>
        <w:pStyle w:val="Nagwek1"/>
        <w:numPr>
          <w:ilvl w:val="0"/>
          <w:numId w:val="29"/>
        </w:numPr>
        <w:tabs>
          <w:tab w:val="clear" w:pos="720"/>
          <w:tab w:val="left" w:pos="0"/>
        </w:tabs>
        <w:ind w:left="284"/>
        <w:rPr>
          <w:rFonts w:ascii="Cambria" w:hAnsi="Cambria" w:cs="Tahoma"/>
          <w:sz w:val="22"/>
          <w:szCs w:val="22"/>
        </w:rPr>
      </w:pPr>
      <w:r w:rsidRPr="008B6DC8">
        <w:rPr>
          <w:rFonts w:ascii="Cambria" w:hAnsi="Cambria" w:cs="Tahoma"/>
          <w:sz w:val="22"/>
          <w:szCs w:val="22"/>
        </w:rPr>
        <w:t>Strony zobowiązane są do współdziałania w dobrej wierze przy wykonywaniu robót stanowiących przedmiot Umowy w celu ich wykonania zgodnie z jej treścią.</w:t>
      </w:r>
    </w:p>
    <w:p w:rsidR="00C217EF" w:rsidRPr="008B6DC8" w:rsidRDefault="00C217EF" w:rsidP="00C217EF">
      <w:pPr>
        <w:pStyle w:val="Nagwek1"/>
        <w:numPr>
          <w:ilvl w:val="0"/>
          <w:numId w:val="29"/>
        </w:numPr>
        <w:tabs>
          <w:tab w:val="clear" w:pos="720"/>
          <w:tab w:val="left" w:pos="0"/>
        </w:tabs>
        <w:ind w:left="284"/>
        <w:rPr>
          <w:rFonts w:ascii="Cambria" w:hAnsi="Cambria" w:cs="Tahoma"/>
          <w:sz w:val="22"/>
          <w:szCs w:val="22"/>
        </w:rPr>
      </w:pPr>
      <w:r w:rsidRPr="008B6DC8">
        <w:rPr>
          <w:rFonts w:ascii="Cambria" w:hAnsi="Cambria" w:cs="Tahoma"/>
          <w:sz w:val="22"/>
          <w:szCs w:val="22"/>
        </w:rPr>
        <w:t xml:space="preserve">Wykonawca jest zobowiązany prowadzić swoje roboty w taki sposób, aby nie utrudniać i nie szkodzić innym uczestnikom procesu budowlanego znajdującym się na terenie budowy. </w:t>
      </w:r>
      <w:r w:rsidRPr="008B6DC8">
        <w:rPr>
          <w:rFonts w:ascii="Cambria" w:hAnsi="Cambria" w:cs="Tahoma"/>
          <w:sz w:val="22"/>
          <w:szCs w:val="22"/>
        </w:rPr>
        <w:lastRenderedPageBreak/>
        <w:t xml:space="preserve">Powinien on przeprowadzić z odpowiednim wyprzedzeniem  wszystkie konieczne uzgodnienia dotyczące technicznego i czasowego wykonania jego robót. </w:t>
      </w:r>
    </w:p>
    <w:p w:rsidR="00C217EF" w:rsidRPr="008B6DC8" w:rsidRDefault="00C217EF" w:rsidP="00C217EF">
      <w:pPr>
        <w:pStyle w:val="Nagwek1"/>
        <w:numPr>
          <w:ilvl w:val="0"/>
          <w:numId w:val="29"/>
        </w:numPr>
        <w:tabs>
          <w:tab w:val="clear" w:pos="720"/>
          <w:tab w:val="left" w:pos="0"/>
        </w:tabs>
        <w:ind w:left="284"/>
        <w:rPr>
          <w:rFonts w:ascii="Cambria" w:hAnsi="Cambria" w:cs="Tahoma"/>
          <w:sz w:val="22"/>
          <w:szCs w:val="22"/>
        </w:rPr>
      </w:pPr>
      <w:r w:rsidRPr="008B6DC8">
        <w:rPr>
          <w:rFonts w:ascii="Cambria" w:hAnsi="Cambria" w:cs="Tahoma"/>
          <w:sz w:val="22"/>
          <w:szCs w:val="22"/>
        </w:rPr>
        <w:t>Wykonawca zobowiązuje się do wstrzymania realizacji przedmiotu Umowy, jeżeli Zamawiający uzna to za konieczne oraz do odpowiedniego zabezpieczenia robót na ten czas. Jeżeli wstrzymanie wykonania przedmiotu Zamówienia wyniknie:</w:t>
      </w:r>
    </w:p>
    <w:p w:rsidR="00C217EF" w:rsidRPr="008B6DC8" w:rsidRDefault="00C217EF" w:rsidP="00C217EF">
      <w:pPr>
        <w:pStyle w:val="Akapitzlist"/>
        <w:numPr>
          <w:ilvl w:val="1"/>
          <w:numId w:val="31"/>
        </w:numPr>
        <w:spacing w:line="240" w:lineRule="auto"/>
        <w:ind w:left="851"/>
        <w:rPr>
          <w:rFonts w:ascii="Cambria" w:hAnsi="Cambria" w:cs="Tahoma"/>
          <w:sz w:val="22"/>
          <w:szCs w:val="22"/>
        </w:rPr>
      </w:pPr>
      <w:r w:rsidRPr="008B6DC8">
        <w:rPr>
          <w:rFonts w:ascii="Cambria" w:hAnsi="Cambria" w:cs="Tahoma"/>
          <w:sz w:val="22"/>
          <w:szCs w:val="22"/>
        </w:rPr>
        <w:t>z okoliczności, za które ponosi odpowiedzialność Zamawiający – koszty zabezpieczenia robót poniesie Zamawiający na podstawie kosztorysu sporządzonego przez Wykonawcę według stawek zatwierdzonych przez Zamawiającego;</w:t>
      </w:r>
    </w:p>
    <w:p w:rsidR="00C217EF" w:rsidRPr="008B6DC8" w:rsidRDefault="00C217EF" w:rsidP="00C217EF">
      <w:pPr>
        <w:pStyle w:val="Akapitzlist"/>
        <w:numPr>
          <w:ilvl w:val="1"/>
          <w:numId w:val="31"/>
        </w:numPr>
        <w:spacing w:line="240" w:lineRule="auto"/>
        <w:ind w:left="851"/>
        <w:rPr>
          <w:rFonts w:ascii="Cambria" w:hAnsi="Cambria" w:cs="Tahoma"/>
          <w:sz w:val="22"/>
          <w:szCs w:val="22"/>
        </w:rPr>
      </w:pPr>
      <w:r w:rsidRPr="008B6DC8">
        <w:rPr>
          <w:rFonts w:ascii="Cambria" w:hAnsi="Cambria" w:cs="Tahoma"/>
          <w:sz w:val="22"/>
          <w:szCs w:val="22"/>
        </w:rPr>
        <w:t xml:space="preserve">z winy Wykonawcy– koszty zabezpieczenia robót poniesie Wykonawca; </w:t>
      </w:r>
    </w:p>
    <w:p w:rsidR="00C217EF" w:rsidRPr="008B6DC8" w:rsidRDefault="00C217EF" w:rsidP="00C217EF">
      <w:pPr>
        <w:numPr>
          <w:ilvl w:val="0"/>
          <w:numId w:val="29"/>
        </w:numPr>
        <w:tabs>
          <w:tab w:val="clear" w:pos="720"/>
        </w:tabs>
        <w:suppressAutoHyphens/>
        <w:spacing w:after="120" w:line="240" w:lineRule="auto"/>
        <w:ind w:left="284"/>
        <w:jc w:val="both"/>
        <w:rPr>
          <w:rFonts w:ascii="Cambria" w:hAnsi="Cambria" w:cs="Tahoma"/>
        </w:rPr>
      </w:pPr>
      <w:r w:rsidRPr="008B6DC8">
        <w:rPr>
          <w:rFonts w:ascii="Cambria" w:hAnsi="Cambria" w:cs="Tahoma"/>
        </w:rPr>
        <w:t>W razie niezabezpieczenia przez Wykonawcę robót, o których mowa w § 8 ust. 3 b powyżej lub nie zabezpieczenia przez niego robót grożących awarią, które zostały wpisane do dziennika budowy, Zamawiający może wykonać te roboty we własnym zakresie lub zlecić innemu wykonawcy na koszt Wykonawcy</w:t>
      </w:r>
    </w:p>
    <w:p w:rsidR="00C217EF" w:rsidRPr="008B6DC8" w:rsidRDefault="00C217EF" w:rsidP="00C217EF">
      <w:pPr>
        <w:tabs>
          <w:tab w:val="left" w:pos="0"/>
          <w:tab w:val="left" w:pos="360"/>
        </w:tabs>
        <w:spacing w:after="0" w:line="240" w:lineRule="auto"/>
        <w:ind w:left="360"/>
        <w:jc w:val="both"/>
        <w:rPr>
          <w:rFonts w:ascii="Cambria" w:hAnsi="Cambria" w:cs="Arial"/>
        </w:rPr>
      </w:pPr>
    </w:p>
    <w:p w:rsidR="00C217EF" w:rsidRPr="008B6DC8" w:rsidRDefault="00C217EF" w:rsidP="00C217EF">
      <w:pPr>
        <w:spacing w:after="0" w:line="240" w:lineRule="auto"/>
        <w:ind w:left="284" w:hanging="284"/>
        <w:jc w:val="center"/>
        <w:rPr>
          <w:rFonts w:ascii="Cambria" w:eastAsia="Arial" w:hAnsi="Cambria" w:cs="Arial"/>
          <w:b/>
          <w:u w:val="single"/>
        </w:rPr>
      </w:pPr>
      <w:r w:rsidRPr="008B6DC8">
        <w:rPr>
          <w:rFonts w:ascii="Cambria" w:eastAsia="Arial" w:hAnsi="Cambria" w:cs="Arial"/>
          <w:b/>
          <w:u w:val="single"/>
        </w:rPr>
        <w:t>§ 9. MATERIAŁY I URZĄDZENIA</w:t>
      </w:r>
    </w:p>
    <w:p w:rsidR="00C217EF" w:rsidRPr="008B6DC8" w:rsidRDefault="00C217EF" w:rsidP="00C217EF">
      <w:pPr>
        <w:spacing w:after="0" w:line="240" w:lineRule="auto"/>
        <w:ind w:left="284" w:hanging="284"/>
        <w:jc w:val="center"/>
        <w:rPr>
          <w:rFonts w:ascii="Cambria" w:hAnsi="Cambria" w:cs="Arial"/>
          <w:b/>
          <w:u w:val="single"/>
        </w:rPr>
      </w:pPr>
    </w:p>
    <w:p w:rsidR="00C217EF" w:rsidRPr="008B6DC8" w:rsidRDefault="00C217EF" w:rsidP="00C217EF">
      <w:pPr>
        <w:pStyle w:val="Default"/>
        <w:numPr>
          <w:ilvl w:val="0"/>
          <w:numId w:val="32"/>
        </w:numPr>
        <w:jc w:val="both"/>
        <w:rPr>
          <w:rFonts w:ascii="Cambria" w:hAnsi="Cambria"/>
          <w:color w:val="auto"/>
          <w:sz w:val="22"/>
          <w:szCs w:val="22"/>
        </w:rPr>
      </w:pPr>
      <w:r w:rsidRPr="008B6DC8">
        <w:rPr>
          <w:rFonts w:ascii="Cambria" w:hAnsi="Cambria"/>
          <w:color w:val="auto"/>
          <w:sz w:val="22"/>
          <w:szCs w:val="22"/>
        </w:rPr>
        <w:t xml:space="preserve">Jeżeli w Umowie nie zapisano inaczej, to materiały dostarcza Wykonawca. </w:t>
      </w:r>
    </w:p>
    <w:p w:rsidR="00C217EF" w:rsidRPr="008B6DC8" w:rsidRDefault="00C217EF" w:rsidP="00C217EF">
      <w:pPr>
        <w:pStyle w:val="Default"/>
        <w:numPr>
          <w:ilvl w:val="0"/>
          <w:numId w:val="32"/>
        </w:numPr>
        <w:jc w:val="both"/>
        <w:rPr>
          <w:rFonts w:ascii="Cambria" w:hAnsi="Cambria"/>
          <w:color w:val="auto"/>
          <w:sz w:val="22"/>
          <w:szCs w:val="22"/>
        </w:rPr>
      </w:pPr>
      <w:r w:rsidRPr="008B6DC8">
        <w:rPr>
          <w:rFonts w:ascii="Cambria" w:hAnsi="Cambria"/>
          <w:color w:val="auto"/>
          <w:sz w:val="22"/>
          <w:szCs w:val="22"/>
        </w:rPr>
        <w:t>Na terenie budowy za transport materiałów i nadzór odpowiada Wykonawca.</w:t>
      </w:r>
    </w:p>
    <w:p w:rsidR="00C217EF" w:rsidRPr="008B6DC8" w:rsidRDefault="00C217EF" w:rsidP="00C217EF">
      <w:pPr>
        <w:pStyle w:val="Akapitzlist"/>
        <w:numPr>
          <w:ilvl w:val="0"/>
          <w:numId w:val="32"/>
        </w:numPr>
        <w:spacing w:after="0" w:line="240" w:lineRule="auto"/>
        <w:jc w:val="both"/>
        <w:rPr>
          <w:rFonts w:ascii="Cambria" w:hAnsi="Cambria" w:cs="Tahoma"/>
          <w:sz w:val="22"/>
          <w:szCs w:val="22"/>
        </w:rPr>
      </w:pPr>
      <w:r w:rsidRPr="008B6DC8">
        <w:rPr>
          <w:rFonts w:ascii="Cambria" w:hAnsi="Cambria" w:cs="Tahoma"/>
          <w:sz w:val="22"/>
          <w:szCs w:val="22"/>
        </w:rPr>
        <w:t>W przypadku, gdy Wykonawca użyje do wykonania przedmiotu Umowy własne materiały  i urządzenia, zwane dalej wyrobami, ma on obowiązek przedstawienia do akceptacji Zamawiającemu wyroby przeznaczone do wbudowania oraz listę proponowanych dostawców głównych wyrobów.</w:t>
      </w:r>
    </w:p>
    <w:p w:rsidR="00C217EF" w:rsidRPr="008B6DC8" w:rsidRDefault="00C217EF" w:rsidP="00C217EF">
      <w:pPr>
        <w:pStyle w:val="Akapitzlist"/>
        <w:numPr>
          <w:ilvl w:val="0"/>
          <w:numId w:val="32"/>
        </w:numPr>
        <w:spacing w:after="0" w:line="240" w:lineRule="auto"/>
        <w:jc w:val="both"/>
        <w:rPr>
          <w:rFonts w:ascii="Cambria" w:hAnsi="Cambria" w:cs="Tahoma"/>
          <w:sz w:val="22"/>
          <w:szCs w:val="22"/>
        </w:rPr>
      </w:pPr>
      <w:r w:rsidRPr="008B6DC8">
        <w:rPr>
          <w:rFonts w:ascii="Cambria" w:hAnsi="Cambria" w:cs="Tahoma"/>
          <w:sz w:val="22"/>
          <w:szCs w:val="22"/>
        </w:rPr>
        <w:t xml:space="preserve">Wykonawca może zastosować tylko te wyroby, które nadają się do stosowania przy wykonywaniu robót budowlanych, zgodnie z ustawą z dnia 16 kwietnia 2004 roku o wyrobach budowlanych (Dz. U. Nr 92, poz. 881 z </w:t>
      </w:r>
      <w:proofErr w:type="spellStart"/>
      <w:r w:rsidRPr="008B6DC8">
        <w:rPr>
          <w:rFonts w:ascii="Cambria" w:hAnsi="Cambria" w:cs="Tahoma"/>
          <w:sz w:val="22"/>
          <w:szCs w:val="22"/>
        </w:rPr>
        <w:t>późn</w:t>
      </w:r>
      <w:proofErr w:type="spellEnd"/>
      <w:r w:rsidRPr="008B6DC8">
        <w:rPr>
          <w:rFonts w:ascii="Cambria" w:hAnsi="Cambria" w:cs="Tahoma"/>
          <w:sz w:val="22"/>
          <w:szCs w:val="22"/>
        </w:rPr>
        <w:t>. zm.).Dopuszcza się do stosowania wyroby posiadające znak CE, oraz wyroby, które nie posiadają znaku CE pod warunkiem że posiada deklarację właściwości użytkowych.</w:t>
      </w:r>
    </w:p>
    <w:p w:rsidR="00C217EF" w:rsidRPr="008B6DC8" w:rsidRDefault="00C217EF" w:rsidP="00C217EF">
      <w:pPr>
        <w:pStyle w:val="Akapitzlist"/>
        <w:numPr>
          <w:ilvl w:val="0"/>
          <w:numId w:val="32"/>
        </w:numPr>
        <w:spacing w:after="0" w:line="240" w:lineRule="auto"/>
        <w:jc w:val="both"/>
        <w:rPr>
          <w:rFonts w:ascii="Cambria" w:hAnsi="Cambria" w:cs="Tahoma"/>
          <w:sz w:val="22"/>
          <w:szCs w:val="22"/>
        </w:rPr>
      </w:pPr>
      <w:r w:rsidRPr="008B6DC8">
        <w:rPr>
          <w:rFonts w:ascii="Cambria" w:hAnsi="Cambria" w:cs="Tahoma"/>
          <w:sz w:val="22"/>
          <w:szCs w:val="22"/>
        </w:rPr>
        <w:t>Wykonawca zobowiązany jest uzyskać niezbędne zgody i potwierdzenia oraz wykonać wszystkie niezbędne badania i próby, a wyniki przekazać Zamawiającemu przed wbudowaniem wyrobów w terminie uzgodnionym z Zamawiającym łącznie z atestami, certyfikatami lub deklaracjami zgodności oraz innymi niezbędnymi dokumentami wymaganymi przez prawo budowlane. Wyniki badań wytrzymałościowych na betony konstrukcyjne Wykonawca zobowiązany jest przekazać Zamawiającemu w uzgodnionym przez strony terminie pod rygorem odrzucenia protokołu odbioru danego elementu robót.</w:t>
      </w:r>
    </w:p>
    <w:p w:rsidR="00C217EF" w:rsidRPr="008B6DC8" w:rsidRDefault="00C217EF" w:rsidP="00C217EF">
      <w:pPr>
        <w:pStyle w:val="Akapitzlist"/>
        <w:numPr>
          <w:ilvl w:val="0"/>
          <w:numId w:val="32"/>
        </w:numPr>
        <w:spacing w:after="0" w:line="240" w:lineRule="auto"/>
        <w:jc w:val="both"/>
        <w:rPr>
          <w:rFonts w:ascii="Cambria" w:hAnsi="Cambria" w:cs="Tahoma"/>
          <w:sz w:val="22"/>
          <w:szCs w:val="22"/>
        </w:rPr>
      </w:pPr>
      <w:r w:rsidRPr="008B6DC8">
        <w:rPr>
          <w:rFonts w:ascii="Cambria" w:hAnsi="Cambria" w:cs="Tahoma"/>
          <w:sz w:val="22"/>
          <w:szCs w:val="22"/>
        </w:rPr>
        <w:t>Zastosowane przez Wykonawcę do wykonania Umowy wyroby przewidziane w Dokumentacji Projektowej powinny być zgodne z Umową oraz odpowiednimi przepisami, o których mowa w § 9 ust. 4 Umowy, warunkami technicznymi i obowiązującymi przepisami, co powinno zostać potwierdzone przez odpowiednie atesty i wyniki badań.</w:t>
      </w:r>
    </w:p>
    <w:p w:rsidR="00C217EF" w:rsidRPr="008B6DC8" w:rsidRDefault="00C217EF" w:rsidP="00C217EF">
      <w:pPr>
        <w:pStyle w:val="Akapitzlist"/>
        <w:numPr>
          <w:ilvl w:val="0"/>
          <w:numId w:val="32"/>
        </w:numPr>
        <w:spacing w:after="0" w:line="240" w:lineRule="auto"/>
        <w:jc w:val="both"/>
        <w:rPr>
          <w:rFonts w:ascii="Cambria" w:hAnsi="Cambria" w:cs="Tahoma"/>
          <w:sz w:val="22"/>
          <w:szCs w:val="22"/>
        </w:rPr>
      </w:pPr>
      <w:r w:rsidRPr="008B6DC8">
        <w:rPr>
          <w:rFonts w:ascii="Cambria" w:hAnsi="Cambria" w:cs="Tahoma"/>
          <w:sz w:val="22"/>
          <w:szCs w:val="22"/>
        </w:rPr>
        <w:t xml:space="preserve">W przypadku nie spełniania wymagań wyszczególnionych w § 9 ust. 4  Umowy przez wyroby podane w Dokumentacji Projektowej, Wykonawca może zastosować, za pisemną zgodą Zamawiającego, inne wyroby spełniające te wymagania. </w:t>
      </w:r>
    </w:p>
    <w:p w:rsidR="00C217EF" w:rsidRPr="008B6DC8" w:rsidRDefault="00C217EF" w:rsidP="00C217EF">
      <w:pPr>
        <w:pStyle w:val="Akapitzlist"/>
        <w:numPr>
          <w:ilvl w:val="0"/>
          <w:numId w:val="32"/>
        </w:numPr>
        <w:spacing w:after="0" w:line="240" w:lineRule="auto"/>
        <w:jc w:val="both"/>
        <w:rPr>
          <w:rFonts w:ascii="Cambria" w:hAnsi="Cambria" w:cs="Tahoma"/>
          <w:sz w:val="22"/>
          <w:szCs w:val="22"/>
        </w:rPr>
      </w:pPr>
      <w:r w:rsidRPr="008B6DC8">
        <w:rPr>
          <w:rFonts w:ascii="Cambria" w:hAnsi="Cambria" w:cs="Tahoma"/>
          <w:iCs/>
          <w:sz w:val="22"/>
          <w:szCs w:val="22"/>
        </w:rPr>
        <w:t xml:space="preserve">Wykonawca jest zobowiązany zapewnić, poprzez stosowane oznaczenia i zapisy pełną identyfikację wyrobów zastosowanych do realizacji Zamówienia. </w:t>
      </w:r>
    </w:p>
    <w:p w:rsidR="00C217EF" w:rsidRPr="008B6DC8" w:rsidRDefault="00C217EF" w:rsidP="00C217EF">
      <w:pPr>
        <w:spacing w:after="0" w:line="240" w:lineRule="auto"/>
        <w:ind w:left="284" w:hanging="284"/>
        <w:jc w:val="center"/>
        <w:rPr>
          <w:rFonts w:ascii="Cambria" w:eastAsia="Arial" w:hAnsi="Cambria" w:cs="Arial"/>
          <w:b/>
          <w:u w:val="single"/>
        </w:rPr>
      </w:pPr>
    </w:p>
    <w:p w:rsidR="00C217EF" w:rsidRPr="008B6DC8" w:rsidRDefault="00C217EF" w:rsidP="00C217EF">
      <w:pPr>
        <w:spacing w:after="0" w:line="240" w:lineRule="auto"/>
        <w:ind w:left="284" w:hanging="284"/>
        <w:jc w:val="center"/>
        <w:rPr>
          <w:rFonts w:ascii="Cambria" w:hAnsi="Cambria" w:cs="Arial"/>
          <w:b/>
          <w:u w:val="single"/>
        </w:rPr>
      </w:pPr>
      <w:r w:rsidRPr="008B6DC8">
        <w:rPr>
          <w:rFonts w:ascii="Cambria" w:eastAsia="Arial" w:hAnsi="Cambria" w:cs="Arial"/>
          <w:b/>
          <w:u w:val="single"/>
        </w:rPr>
        <w:t xml:space="preserve">§ 10. </w:t>
      </w:r>
      <w:r w:rsidRPr="008B6DC8">
        <w:rPr>
          <w:rFonts w:ascii="Cambria" w:hAnsi="Cambria" w:cs="Arial"/>
          <w:b/>
          <w:u w:val="single"/>
        </w:rPr>
        <w:t>ODBIORY</w:t>
      </w:r>
    </w:p>
    <w:p w:rsidR="00C217EF" w:rsidRPr="008B6DC8" w:rsidRDefault="00C217EF" w:rsidP="00C217EF">
      <w:pPr>
        <w:spacing w:after="0" w:line="240" w:lineRule="auto"/>
        <w:ind w:left="284" w:hanging="284"/>
        <w:jc w:val="center"/>
        <w:rPr>
          <w:rFonts w:ascii="Cambria" w:hAnsi="Cambria" w:cs="Arial"/>
          <w:b/>
          <w:u w:val="single"/>
        </w:rPr>
      </w:pPr>
    </w:p>
    <w:p w:rsidR="00C217EF" w:rsidRPr="008B6DC8" w:rsidRDefault="00C217EF" w:rsidP="00C217EF">
      <w:pPr>
        <w:pStyle w:val="Lista"/>
        <w:numPr>
          <w:ilvl w:val="0"/>
          <w:numId w:val="35"/>
        </w:numPr>
        <w:ind w:hanging="357"/>
        <w:rPr>
          <w:rFonts w:ascii="Cambria" w:hAnsi="Cambria" w:cs="Arial"/>
          <w:sz w:val="22"/>
          <w:szCs w:val="22"/>
        </w:rPr>
      </w:pPr>
      <w:r w:rsidRPr="008B6DC8">
        <w:rPr>
          <w:rFonts w:ascii="Cambria" w:hAnsi="Cambria" w:cs="Arial"/>
          <w:sz w:val="22"/>
          <w:szCs w:val="22"/>
        </w:rPr>
        <w:t xml:space="preserve">Odbiór częściowy i końcowy robót budowlanych stanowiących przedmiot Umowy będą przebiegać w następujący sposób: </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lastRenderedPageBreak/>
        <w:t>Roboty zanikające i ulegające zakryciu wymagają zgłoszenia Zamawiającemu, a kontynuacja prac będzie możliwa po dokonaniu odbioru robót zanikających i ulegających zakryciu i odpowiedniego wpisu do dziennika budowy;</w:t>
      </w:r>
    </w:p>
    <w:p w:rsidR="00C217EF" w:rsidRPr="008B6DC8" w:rsidRDefault="00C217EF" w:rsidP="00C217EF">
      <w:pPr>
        <w:numPr>
          <w:ilvl w:val="0"/>
          <w:numId w:val="36"/>
        </w:numPr>
        <w:spacing w:after="0" w:line="240" w:lineRule="auto"/>
        <w:rPr>
          <w:rFonts w:ascii="Cambria" w:hAnsi="Cambria"/>
        </w:rPr>
      </w:pPr>
      <w:r w:rsidRPr="008B6DC8">
        <w:rPr>
          <w:rFonts w:ascii="Cambria" w:hAnsi="Cambria"/>
        </w:rPr>
        <w:t>Podstawę rozpoczęcia odbioru końcowego przedmiotu Umowy stanowi pisemne zawiadomienie Zamawiającego o zakończeniu prac;</w:t>
      </w:r>
    </w:p>
    <w:p w:rsidR="00C217EF" w:rsidRPr="008B6DC8" w:rsidRDefault="00C217EF" w:rsidP="00C217EF">
      <w:pPr>
        <w:pStyle w:val="Akapitzlist"/>
        <w:numPr>
          <w:ilvl w:val="0"/>
          <w:numId w:val="36"/>
        </w:numPr>
        <w:suppressAutoHyphens/>
        <w:spacing w:after="0" w:line="240" w:lineRule="auto"/>
        <w:ind w:hanging="357"/>
        <w:jc w:val="both"/>
        <w:rPr>
          <w:rFonts w:ascii="Cambria" w:hAnsi="Cambria" w:cs="Arial"/>
          <w:sz w:val="22"/>
          <w:szCs w:val="22"/>
        </w:rPr>
      </w:pPr>
      <w:r w:rsidRPr="008B6DC8">
        <w:rPr>
          <w:rFonts w:ascii="Cambria" w:hAnsi="Cambria" w:cs="Arial"/>
          <w:sz w:val="22"/>
          <w:szCs w:val="22"/>
        </w:rPr>
        <w:t>Zamawiający rozpocznie komisyjny odbiór końcowy nie później niż w ciągu siedmiu (7) dni od daty poinformowania  Zamawiającego o zakończeniu prac, zgodnie z lit. b powyżej;</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 xml:space="preserve">Wykonawca w dniu zgłoszenia przedstawi Zamawiającemu wymagane przepisami prawa i postanowieniami Umowy dokumenty pozwalające na ocenę prawidłowości wykonania przedmiotu Umowy w tym w szczególności wszelkiego rodzaju atesty, certyfikaty, karty przekazania odpadu, </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Z czynności odbioru spisany zostanie protokół zawierający wszelkie ustalenia dokonane w toku odbioru oraz terminy usunięcia stwierdzonych wad, uchybień i niedoróbek;</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Odbioru dokona komisja ustalona przed odbiorem przez Zamawiającego;</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Obiektywnie uzasadnione koszty prób i badań związanych z odbiorem technicznym Przedmiotu umowy ponosi Wykonawca;</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 xml:space="preserve">Zamawiający ma prawo odmówić odbioru końcowego jeżeli Wykonawca nie wykonał przedmiotu umowy w całości, nie wykonał wymaganych prób i sprawdzeń bądź nie przedstawił dokumentów o których mówi lit. d powyżej. </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Strony postanawiają, że termin usunięcia przez Wykonawcę wad stwierdzonych przez Zamawiającego przy odbiorze końcowym, w trakcie przeglądu w okresie gwarancyjnym i w okresie rękojmi wynosić będzie siedem (7) dni, chyba, że w trakcie odbioru lub przeglądu strony postanowią inaczej albo inne terminy przewidziano w Umowie;</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Jeżeli w toku odbioru zostaną stwierdzone wady lub niedoróbki, nadające się do usunięcia, Zamawiający może odmówić odbioru do czasu ich usunięcia;</w:t>
      </w:r>
    </w:p>
    <w:p w:rsidR="00C217EF" w:rsidRPr="008B6DC8" w:rsidRDefault="00C217EF" w:rsidP="00C217EF">
      <w:pPr>
        <w:pStyle w:val="Tekstpodstawowy"/>
        <w:numPr>
          <w:ilvl w:val="0"/>
          <w:numId w:val="36"/>
        </w:numPr>
        <w:spacing w:after="0" w:line="240" w:lineRule="auto"/>
        <w:ind w:hanging="357"/>
        <w:jc w:val="both"/>
        <w:rPr>
          <w:rFonts w:ascii="Cambria" w:hAnsi="Cambria" w:cs="Arial"/>
        </w:rPr>
      </w:pPr>
      <w:r w:rsidRPr="008B6DC8">
        <w:rPr>
          <w:rFonts w:ascii="Cambria" w:hAnsi="Cambria" w:cs="Arial"/>
        </w:rPr>
        <w:t xml:space="preserve">Wykonawca zobowiązany jest do zawiadomienia na piśmie Zamawiającego  o usunięciu wad oraz do żądania wyznaczenia terminu odbioru zakwestionowanych uprzednio robót jako wadliwych; terminy, o których mówi lit. c powyżej stosuje się odpowiednio. </w:t>
      </w:r>
    </w:p>
    <w:p w:rsidR="00C217EF" w:rsidRPr="008B6DC8" w:rsidRDefault="00C217EF" w:rsidP="00C217EF">
      <w:pPr>
        <w:pStyle w:val="Lista"/>
        <w:numPr>
          <w:ilvl w:val="0"/>
          <w:numId w:val="35"/>
        </w:numPr>
        <w:ind w:hanging="357"/>
        <w:rPr>
          <w:rFonts w:ascii="Cambria" w:hAnsi="Cambria" w:cs="Arial"/>
          <w:sz w:val="22"/>
          <w:szCs w:val="22"/>
        </w:rPr>
      </w:pPr>
      <w:r w:rsidRPr="008B6DC8">
        <w:rPr>
          <w:rFonts w:ascii="Cambria" w:hAnsi="Cambria" w:cs="Arial"/>
          <w:sz w:val="22"/>
          <w:szCs w:val="22"/>
        </w:rPr>
        <w:t>Jeżeli w toku czynności odbioru lub w okresie gwarancji oraz rękojmi zostaną stwierdzone wady, to Zamawiającemu  przysługują następujące uprawnienia:</w:t>
      </w:r>
    </w:p>
    <w:p w:rsidR="00C217EF" w:rsidRPr="008B6DC8" w:rsidRDefault="00C217EF" w:rsidP="00C217EF">
      <w:pPr>
        <w:pStyle w:val="Tekstpodstawowy"/>
        <w:numPr>
          <w:ilvl w:val="0"/>
          <w:numId w:val="34"/>
        </w:numPr>
        <w:spacing w:after="0" w:line="240" w:lineRule="auto"/>
        <w:ind w:hanging="357"/>
        <w:jc w:val="both"/>
        <w:rPr>
          <w:rFonts w:ascii="Cambria" w:hAnsi="Cambria" w:cs="Arial"/>
        </w:rPr>
      </w:pPr>
      <w:r w:rsidRPr="008B6DC8">
        <w:rPr>
          <w:rFonts w:ascii="Cambria" w:hAnsi="Cambria" w:cs="Arial"/>
        </w:rPr>
        <w:t>jeżeli wady nadają się do usunięcia, może odmówić odbioru do czasu usunięcia wad i żądać ich usunięcia;</w:t>
      </w:r>
    </w:p>
    <w:p w:rsidR="00C217EF" w:rsidRPr="008B6DC8" w:rsidRDefault="00C217EF" w:rsidP="00C217EF">
      <w:pPr>
        <w:pStyle w:val="Tekstpodstawowy"/>
        <w:numPr>
          <w:ilvl w:val="0"/>
          <w:numId w:val="34"/>
        </w:numPr>
        <w:spacing w:after="0" w:line="240" w:lineRule="auto"/>
        <w:ind w:hanging="357"/>
        <w:jc w:val="both"/>
        <w:rPr>
          <w:rFonts w:ascii="Cambria" w:hAnsi="Cambria" w:cs="Arial"/>
        </w:rPr>
      </w:pPr>
      <w:r w:rsidRPr="008B6DC8">
        <w:rPr>
          <w:rFonts w:ascii="Cambria" w:hAnsi="Cambria" w:cs="Arial"/>
        </w:rPr>
        <w:t>jeżeli wady nie nadają się do usunięcia, to:</w:t>
      </w:r>
    </w:p>
    <w:p w:rsidR="00C217EF" w:rsidRPr="008B6DC8" w:rsidRDefault="00C217EF" w:rsidP="00C217EF">
      <w:pPr>
        <w:pStyle w:val="Lista21"/>
        <w:numPr>
          <w:ilvl w:val="0"/>
          <w:numId w:val="33"/>
        </w:numPr>
        <w:tabs>
          <w:tab w:val="left" w:pos="780"/>
        </w:tabs>
        <w:ind w:left="1068" w:hanging="357"/>
        <w:rPr>
          <w:rFonts w:ascii="Cambria" w:hAnsi="Cambria" w:cs="Arial"/>
          <w:sz w:val="22"/>
          <w:szCs w:val="22"/>
        </w:rPr>
      </w:pPr>
      <w:r w:rsidRPr="008B6DC8">
        <w:rPr>
          <w:rFonts w:ascii="Cambria" w:hAnsi="Cambria" w:cs="Arial"/>
          <w:sz w:val="22"/>
          <w:szCs w:val="22"/>
        </w:rPr>
        <w:t>jeżeli umożliwiają one użytkowanie przedmiotu Umowy zgodnie                                       z przeznaczeniem, Zamawiający może żądać obniżenia wynagrodzenia, do odpowiednio utraconej wartości użytkowej i technicznej;</w:t>
      </w:r>
    </w:p>
    <w:p w:rsidR="00C217EF" w:rsidRPr="008B6DC8" w:rsidRDefault="00C217EF" w:rsidP="00C217EF">
      <w:pPr>
        <w:pStyle w:val="Lista21"/>
        <w:numPr>
          <w:ilvl w:val="0"/>
          <w:numId w:val="33"/>
        </w:numPr>
        <w:tabs>
          <w:tab w:val="left" w:pos="780"/>
        </w:tabs>
        <w:ind w:left="1068" w:hanging="357"/>
        <w:rPr>
          <w:rFonts w:ascii="Cambria" w:hAnsi="Cambria" w:cs="Arial"/>
          <w:sz w:val="22"/>
          <w:szCs w:val="22"/>
        </w:rPr>
      </w:pPr>
      <w:r w:rsidRPr="008B6DC8">
        <w:rPr>
          <w:rFonts w:ascii="Cambria" w:hAnsi="Cambria" w:cs="Arial"/>
          <w:sz w:val="22"/>
          <w:szCs w:val="22"/>
        </w:rPr>
        <w:t xml:space="preserve">jeżeli wady uniemożliwiają użytkowanie przedmiotu Umowy zgodnie </w:t>
      </w:r>
      <w:r w:rsidRPr="008B6DC8">
        <w:rPr>
          <w:rFonts w:ascii="Cambria" w:hAnsi="Cambria" w:cs="Arial"/>
          <w:sz w:val="22"/>
          <w:szCs w:val="22"/>
        </w:rPr>
        <w:br/>
        <w:t>z przeznaczeniem, Zamawiający może odstąpić od Umowy lub żądać wykonania przedmiotu odbioru po raz drugi, zachowując prawo domagania się od Wykonawcy  wyrównania szkody wynikłej z opóźnienia oraz kar umownych za zwłokę.</w:t>
      </w:r>
    </w:p>
    <w:p w:rsidR="00C217EF" w:rsidRPr="008B6DC8" w:rsidRDefault="00C217EF" w:rsidP="00C217EF">
      <w:pPr>
        <w:pStyle w:val="Lista21"/>
        <w:numPr>
          <w:ilvl w:val="0"/>
          <w:numId w:val="35"/>
        </w:numPr>
        <w:ind w:hanging="357"/>
        <w:rPr>
          <w:rFonts w:ascii="Cambria" w:hAnsi="Cambria" w:cs="Arial"/>
          <w:sz w:val="22"/>
          <w:szCs w:val="22"/>
        </w:rPr>
      </w:pPr>
      <w:r w:rsidRPr="008B6DC8">
        <w:rPr>
          <w:rFonts w:ascii="Cambria" w:hAnsi="Cambria" w:cs="Arial"/>
          <w:sz w:val="22"/>
          <w:szCs w:val="22"/>
        </w:rPr>
        <w:t xml:space="preserve"> Zamawiający wyznaczy komisję i dokona odbioru pogwarancyjnego przedmiotu Umowy w terminie czternastu (14) dni przed upływem okresu gwarancji i rękojmi. Nie później niż na siedem (7) dni przed dokonywaniem takiego odbioru Zamawiający poinformuje pisemnie Wykonawcę o wyznaczonej dacie jego dokonania i umożliwi mu udział w tym odbiorze.</w:t>
      </w:r>
    </w:p>
    <w:p w:rsidR="00C217EF" w:rsidRPr="008B6DC8" w:rsidRDefault="00C217EF" w:rsidP="00C217EF">
      <w:pPr>
        <w:pStyle w:val="Lista21"/>
        <w:numPr>
          <w:ilvl w:val="0"/>
          <w:numId w:val="35"/>
        </w:numPr>
        <w:ind w:hanging="357"/>
        <w:rPr>
          <w:rFonts w:ascii="Cambria" w:hAnsi="Cambria" w:cs="Arial"/>
          <w:sz w:val="22"/>
          <w:szCs w:val="22"/>
        </w:rPr>
      </w:pPr>
      <w:r w:rsidRPr="008B6DC8">
        <w:rPr>
          <w:rFonts w:ascii="Cambria" w:hAnsi="Cambria"/>
          <w:sz w:val="22"/>
          <w:szCs w:val="22"/>
        </w:rPr>
        <w:t xml:space="preserve">Nie zgłoszenie wad w toku Odbiorów, jak również zgłoszenie wad w toku Odbiorów, nie zwalnia Wykonawcy z odpowiedzialności z tytułu Gwarancji i Rękojmi w zakresie wad i nie stoi na przeszkodzie późniejszemu wykazywaniu tych wad. </w:t>
      </w:r>
    </w:p>
    <w:p w:rsidR="00C217EF" w:rsidRPr="008B6DC8" w:rsidRDefault="00C217EF" w:rsidP="00C217EF">
      <w:pPr>
        <w:pStyle w:val="Lista21"/>
        <w:numPr>
          <w:ilvl w:val="0"/>
          <w:numId w:val="35"/>
        </w:numPr>
        <w:ind w:hanging="357"/>
        <w:rPr>
          <w:rFonts w:ascii="Cambria" w:hAnsi="Cambria" w:cs="Arial"/>
          <w:sz w:val="22"/>
          <w:szCs w:val="22"/>
        </w:rPr>
      </w:pPr>
      <w:r w:rsidRPr="008B6DC8">
        <w:rPr>
          <w:rFonts w:ascii="Cambria" w:hAnsi="Cambria"/>
          <w:sz w:val="22"/>
          <w:szCs w:val="22"/>
        </w:rPr>
        <w:t xml:space="preserve">Odbiór końcowy następuje po całościowym zrealizowaniu przedmiotu Umowy. </w:t>
      </w:r>
    </w:p>
    <w:p w:rsidR="00C217EF" w:rsidRPr="008B6DC8" w:rsidRDefault="00C217EF" w:rsidP="00C217EF">
      <w:pPr>
        <w:pStyle w:val="Lista21"/>
        <w:numPr>
          <w:ilvl w:val="0"/>
          <w:numId w:val="35"/>
        </w:numPr>
        <w:ind w:hanging="357"/>
        <w:rPr>
          <w:rFonts w:ascii="Cambria" w:hAnsi="Cambria" w:cs="Arial"/>
          <w:sz w:val="22"/>
          <w:szCs w:val="22"/>
        </w:rPr>
      </w:pPr>
      <w:r w:rsidRPr="008B6DC8">
        <w:rPr>
          <w:rFonts w:ascii="Cambria" w:eastAsia="Arial" w:hAnsi="Cambria"/>
          <w:sz w:val="22"/>
          <w:szCs w:val="22"/>
        </w:rPr>
        <w:t xml:space="preserve">W przypadku odstąpienia od Umowy, Zamawiający ma prawo dokonać Odbioru Bilansującego na podstawie Protokołu Inwentaryzacyjnego stosując odpowiednio zasady określone w niniejszym paragrafie. </w:t>
      </w:r>
    </w:p>
    <w:p w:rsidR="00C217EF" w:rsidRPr="008B6DC8" w:rsidRDefault="00C217EF" w:rsidP="00C217EF">
      <w:pPr>
        <w:pStyle w:val="Default"/>
        <w:jc w:val="both"/>
        <w:rPr>
          <w:rFonts w:ascii="Cambria" w:hAnsi="Cambria" w:cs="Times New Roman"/>
          <w:color w:val="auto"/>
          <w:sz w:val="22"/>
          <w:szCs w:val="22"/>
        </w:rPr>
      </w:pPr>
    </w:p>
    <w:p w:rsidR="00C217EF" w:rsidRPr="008B6DC8" w:rsidRDefault="00C217EF" w:rsidP="00C217EF">
      <w:pPr>
        <w:pStyle w:val="Default"/>
        <w:ind w:left="360"/>
        <w:jc w:val="both"/>
        <w:rPr>
          <w:rFonts w:ascii="Cambria" w:hAnsi="Cambria"/>
          <w:color w:val="auto"/>
          <w:sz w:val="22"/>
          <w:szCs w:val="22"/>
        </w:rPr>
      </w:pPr>
    </w:p>
    <w:p w:rsidR="00C217EF" w:rsidRPr="008B6DC8" w:rsidRDefault="00C217EF" w:rsidP="00C217EF">
      <w:pPr>
        <w:spacing w:after="0" w:line="240" w:lineRule="auto"/>
        <w:ind w:left="284" w:hanging="284"/>
        <w:jc w:val="center"/>
        <w:rPr>
          <w:rFonts w:ascii="Cambria" w:eastAsia="Arial" w:hAnsi="Cambria" w:cs="Arial"/>
          <w:b/>
          <w:u w:val="single"/>
        </w:rPr>
      </w:pPr>
      <w:r w:rsidRPr="008B6DC8">
        <w:rPr>
          <w:rFonts w:ascii="Cambria" w:eastAsia="Arial" w:hAnsi="Cambria" w:cs="Arial"/>
          <w:b/>
          <w:u w:val="single"/>
        </w:rPr>
        <w:t>§ 11. WYNAGRODZENIE I ZASADY ROZLICZENIA</w:t>
      </w:r>
    </w:p>
    <w:p w:rsidR="00C217EF" w:rsidRPr="008B6DC8" w:rsidRDefault="00C217EF" w:rsidP="00C217EF">
      <w:pPr>
        <w:spacing w:after="0" w:line="240" w:lineRule="auto"/>
        <w:ind w:left="284" w:hanging="284"/>
        <w:jc w:val="center"/>
        <w:rPr>
          <w:rFonts w:ascii="Cambria" w:eastAsia="Arial" w:hAnsi="Cambria" w:cs="Arial"/>
          <w:b/>
        </w:rPr>
      </w:pPr>
    </w:p>
    <w:p w:rsidR="00C217EF" w:rsidRPr="008B6DC8" w:rsidRDefault="00C217EF" w:rsidP="00C217EF">
      <w:pPr>
        <w:pStyle w:val="Akapitzlist1"/>
        <w:numPr>
          <w:ilvl w:val="0"/>
          <w:numId w:val="8"/>
        </w:numPr>
        <w:spacing w:after="0" w:line="240" w:lineRule="auto"/>
        <w:jc w:val="both"/>
        <w:rPr>
          <w:rFonts w:ascii="Cambria" w:eastAsia="Arial" w:hAnsi="Cambria" w:cs="Arial"/>
        </w:rPr>
      </w:pPr>
      <w:r w:rsidRPr="008B6DC8">
        <w:rPr>
          <w:rFonts w:ascii="Cambria" w:hAnsi="Cambria"/>
        </w:rPr>
        <w:t xml:space="preserve">Strony ustalają wynagrodzenie Wykonawcy za należyte wykonane przedmiotu Umowy w formie ryczałtu w wysokości netto …………zł. (słownie złotych: ………………zero złotych i 00/100 ).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Wynagrodzenie ryczałtowe ustalone w </w:t>
      </w:r>
      <w:r w:rsidRPr="008B6DC8">
        <w:rPr>
          <w:rFonts w:ascii="Cambria" w:eastAsia="Arial" w:hAnsi="Cambria" w:cs="Arial"/>
        </w:rPr>
        <w:t xml:space="preserve">§ 11 </w:t>
      </w:r>
      <w:r w:rsidRPr="008B6DC8">
        <w:rPr>
          <w:rFonts w:ascii="Cambria" w:hAnsi="Cambria"/>
        </w:rPr>
        <w:t>ust. 1 Umowy nie uwzględnia podatku VAT od towarów i usług, który zostanie doliczony w Fakturach VAT zgodnie z obowiązującymi przepisami na dzień wystawienia Faktury VAT.</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Wynagrodzenie ryczałtowe zawiera wszystko, co jest konieczne dla kompletnego i prawidłowego wykonania przedmiotu Umowy, zgodnie z postanowieniami Umowy.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Wszelkie koszty i ciężary związane z wykonaniem przedmiotu Umowy ponosi Wykonawca, chyba że co innego wynika wprost z  postanowień niniejszej Umowy.</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Podstawę do wystawienia Faktury VAT stanowi podpisany przez Strony Protokół Zaawansowania Robót zaś dla Faktury VAT końcowej Protokół Odbioru po odbiorze końcowym, </w:t>
      </w:r>
      <w:r w:rsidRPr="008B6DC8">
        <w:rPr>
          <w:rFonts w:ascii="Cambria" w:eastAsia="Arial" w:hAnsi="Cambria" w:cs="Arial"/>
        </w:rPr>
        <w:t xml:space="preserve">o których mowa w § 10 Umowy, sporządzane dla kolejnych okresów rozliczeniowych. Strony ustalają iż okresem rozliczeniowym jest miesiąc kalendarzowy.  </w:t>
      </w:r>
      <w:r w:rsidRPr="008B6DC8">
        <w:rPr>
          <w:rFonts w:ascii="Cambria" w:hAnsi="Cambria"/>
        </w:rPr>
        <w:t xml:space="preserve">Do każdej Faktury VAT Wykonawca załączy wykaz Podwykonawców wraz z oświadczeniami, że nie zalega wobec nich z wymagalnymi płatnościami, bądź oświadczeniem o osobistym wykonaniu prac.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Wynagrodzenie będzie płatne przez Zamawiającego na rzecz Wykonawcy na rachunek wskazany na fakturze w terminie 21 dni licząc od daty doręczenia Zamawiającemu prawidłowo wystawionej Faktury VAT wraz z Protokołem Zaawansowania na podstawie którego wystawiono Fakturę VAT oraz oświadczeniem o nie zaleganiu przez Wykonawcę z wymagalnymi należnościami Podwykonawcom, zgodnie z wymogami Zamawiającego.</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eastAsia="Arial" w:hAnsi="Cambria" w:cs="Arial"/>
        </w:rPr>
        <w:t xml:space="preserve">Faktury VAT wystawiane będą przez Wykonawcę na poniższe dane: ………………………. Zamawiający zastrzega możliwość zmiany powyższych danych ze stosownym wyprzedzeniem, w formie pisemnej i nie później niż na siedem (7) dni przed datą wystawienia kolejnej Faktury VAT zgodnie </w:t>
      </w:r>
      <w:r w:rsidRPr="008B6DC8">
        <w:rPr>
          <w:rFonts w:ascii="Cambria" w:eastAsia="Arial" w:hAnsi="Cambria" w:cs="Times New Roman"/>
        </w:rPr>
        <w:t xml:space="preserve">z </w:t>
      </w:r>
      <w:r w:rsidRPr="008B6DC8">
        <w:rPr>
          <w:rFonts w:ascii="Cambria" w:eastAsia="Arial" w:hAnsi="Cambria" w:cs="Arial"/>
        </w:rPr>
        <w:t xml:space="preserve">postanowieniami Umowy albo podjętą inaczej wiedzą Zamawiającego, przy czym powyższa zmiana nie będzie stanowić zmiany Umowy.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Faktury VAT będą doręczane </w:t>
      </w:r>
      <w:r w:rsidRPr="008B6DC8">
        <w:rPr>
          <w:rFonts w:ascii="Cambria" w:eastAsia="Arial" w:hAnsi="Cambria" w:cs="Arial"/>
        </w:rPr>
        <w:t>do siedziby Zamawiającego do 5  (pięciu) dni roboczych od daty podpisania Protokołu Odbioru Robót.</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eastAsia="Arial" w:hAnsi="Cambria" w:cs="Arial"/>
        </w:rPr>
        <w:t xml:space="preserve">W przypadku wystawienia Faktury VAT niezgodnej z Umową lub obowiązującymi przepisami prawa, a także nie przedłożenia wymaganych Umową dokumentów, bieg terminu płatności rozpoczyna się po wyjaśnieniu nieprawidłowości, uzupełnienia brakujących dokumentów lub otrzymania Faktury korygującej (w sytuacji stwierdzenia niezgodności kwoty należności lub treści Faktury). Zamawiający niezwłocznie informuje o stwierdzonych uchybieniach i braku upływu terminu płatności.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W przypadku zwłoki w płatności jakiejkolwiek należności, Wykonawca ma prawo dochodzić odsetek  zgodnie z obowiązującymi przepisami.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eastAsia="Arial" w:hAnsi="Cambria" w:cs="Arial"/>
        </w:rPr>
        <w:t>Zamawiający nie przewiduje możliwości udzielania jakichkolwiek zaliczek.</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Płatność uważana jest za dokonaną w obciążenia rachunku bankowego Zamawiającego.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W przypadku dokonania bezpośredniej zapłaty należności z Faktur VAT Podwykonawcom przez Zamawiającego, na zasadach przewidzianych Umową, z wynagrodzenia należnego do zapłaty na rzecz Wykonawcy, Zamawiający potrąca kwoty zapłacone na rzecz Podwykonawców i  ostatecznie wynagrodzenie to będzie stanowić różnicę pomiędzy wysokością wynagrodzenia wskazanego na Fakturze VAT Wykonawcy, a sumą wynagrodzeń Podwykonawców zapłaconych przez Zamawiającego na podstawie doręczonych Faktur VAT Podwykonawców z uwzględnieniem dokonanych potrąceń należności przysługujących Zamawiającemu Podwykonawcom,  na co Wykonawca niniejszym wyraża zgodę.</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cs="Arial"/>
        </w:rPr>
        <w:t xml:space="preserve">Wszystkie kwoty należne Zamawiającemu od Wykonawcy, w szczególności z tytułu kar umownych  mogą być potrącane z Zabezpieczenia bądź z płatności należnych Wykonawcy.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lastRenderedPageBreak/>
        <w:t xml:space="preserve">Zamawiający zastrzega sobie prawo do skorzystania z uprawnienia bezpośredniej zapłaty należności Podwykonawcom w sytuacji, gdy stwierdzi, iż jakiekolwiek roboty budowlane, wykonywane są realizowane przez Podwykonawców  bez względu na fakt wyrażenia zgody bądź braku zgody na takiego Podwykonawcę.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W terminie siedmiu (7) dni od dnia zapłaty wymagalnego wynagrodzenia Wykonawca zobowiązuje się złożyć oświadczenie, iż jego roszczenia za wykonanie podzleconych prac zostały uregulowane wraz z dowodami zapłaty wymagalnego wynagrodzenia Podwykonawcom, pod rygorem wstrzymania zapłaty następnych części należnego wynagrodzenia w części równej sumie kwot wynikających z nieprzedstawionych dowodów zapłaty.</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W przypadku odstąpienia od Umowy, w zakresie rozliczeń Stron zastosowanie znajduje </w:t>
      </w:r>
      <w:r w:rsidRPr="008B6DC8">
        <w:rPr>
          <w:rFonts w:ascii="Cambria" w:eastAsia="Arial" w:hAnsi="Cambria" w:cs="Arial"/>
        </w:rPr>
        <w:t xml:space="preserve">§ 10 ust. 6 Umowy. </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W przypadku, gdy Zamawiający opóźnia się o czternaście (14) dni z zapłatą wynagrodzenia na zasadach określonych w Umowie, Wykonawca ma prawo wstrzymać wykonywanie przedmiotu Umowy bez żadnych negatywnych konsekwencji względem Wykonawcy i bez żadnych dalszych obowiązków po stronie Wykonawcy, choćby takie obowiązki były zastrzeżone w Umowie. W takim przypadku Wykonawca wzywa pisemnie do zapłaty Zamawiającego i wyznacza nie mniej niż trzydzieści (30) dni na dokonanie zapłaty wskazując, że wstrzymał wykonywanie przedmiotu Umowy. Wszelkie negatywne konsekwencje takiego wstrzymania obciążają tylko Zmawiającego.</w:t>
      </w:r>
    </w:p>
    <w:p w:rsidR="00C217EF" w:rsidRPr="008B6DC8" w:rsidRDefault="00C217EF" w:rsidP="00C217EF">
      <w:pPr>
        <w:pStyle w:val="Akapitzlist1"/>
        <w:numPr>
          <w:ilvl w:val="0"/>
          <w:numId w:val="8"/>
        </w:numPr>
        <w:spacing w:after="0" w:line="240" w:lineRule="auto"/>
        <w:jc w:val="both"/>
        <w:rPr>
          <w:rFonts w:ascii="Cambria" w:hAnsi="Cambria"/>
        </w:rPr>
      </w:pPr>
      <w:r w:rsidRPr="008B6DC8">
        <w:rPr>
          <w:rFonts w:ascii="Cambria" w:hAnsi="Cambria"/>
        </w:rPr>
        <w:t xml:space="preserve">W przypadku bezskutecznego upływu </w:t>
      </w:r>
      <w:proofErr w:type="spellStart"/>
      <w:r w:rsidRPr="008B6DC8">
        <w:rPr>
          <w:rFonts w:ascii="Cambria" w:hAnsi="Cambria"/>
        </w:rPr>
        <w:t>trzydziesto</w:t>
      </w:r>
      <w:proofErr w:type="spellEnd"/>
      <w:r w:rsidRPr="008B6DC8">
        <w:rPr>
          <w:rFonts w:ascii="Cambria" w:hAnsi="Cambria"/>
        </w:rPr>
        <w:t xml:space="preserve"> (30) dniowego terminu zapłaty, o którym mowa powyżej, Wykonawca ma prawo odstąpić od umowy w terminie trzydziestu (30) dni od upływu tego terminu w drodze pisemnego oświadczenia o odstąpieniu skierowanego do Zamawiającego. W takim wypadku zastosowanie znajduje odpowiednio </w:t>
      </w:r>
      <w:r w:rsidRPr="008B6DC8">
        <w:rPr>
          <w:rFonts w:ascii="Cambria" w:eastAsia="Arial" w:hAnsi="Cambria" w:cs="Arial"/>
        </w:rPr>
        <w:t xml:space="preserve">§ 10 ust. 6 Umowy. </w:t>
      </w:r>
    </w:p>
    <w:p w:rsidR="00C217EF" w:rsidRPr="008B6DC8" w:rsidRDefault="00C217EF" w:rsidP="00C217EF">
      <w:pPr>
        <w:spacing w:after="0" w:line="240" w:lineRule="auto"/>
        <w:jc w:val="center"/>
        <w:rPr>
          <w:rFonts w:ascii="Cambria" w:hAnsi="Cambria"/>
          <w:b/>
          <w:bCs/>
          <w:u w:val="single"/>
        </w:rPr>
      </w:pPr>
    </w:p>
    <w:p w:rsidR="00C217EF" w:rsidRPr="008B6DC8" w:rsidRDefault="00C217EF" w:rsidP="00C217EF">
      <w:pPr>
        <w:spacing w:after="0" w:line="240" w:lineRule="auto"/>
        <w:jc w:val="center"/>
        <w:rPr>
          <w:rFonts w:ascii="Cambria" w:hAnsi="Cambria"/>
          <w:b/>
          <w:bCs/>
          <w:u w:val="single"/>
        </w:rPr>
      </w:pPr>
    </w:p>
    <w:p w:rsidR="00C217EF" w:rsidRPr="008B6DC8" w:rsidRDefault="00C217EF" w:rsidP="00C217EF">
      <w:pPr>
        <w:spacing w:after="0" w:line="240" w:lineRule="auto"/>
        <w:jc w:val="center"/>
        <w:rPr>
          <w:rFonts w:ascii="Cambria" w:hAnsi="Cambria" w:cs="Arial"/>
          <w:b/>
          <w:bCs/>
          <w:u w:val="single"/>
        </w:rPr>
      </w:pPr>
      <w:r w:rsidRPr="008B6DC8">
        <w:rPr>
          <w:rFonts w:ascii="Cambria" w:hAnsi="Cambria" w:cs="Arial"/>
          <w:b/>
          <w:bCs/>
          <w:u w:val="single"/>
        </w:rPr>
        <w:t>§ 12. ZACHOWANIE POUFNOŚCI</w:t>
      </w:r>
    </w:p>
    <w:p w:rsidR="00C217EF" w:rsidRPr="008B6DC8" w:rsidRDefault="00C217EF" w:rsidP="00C217EF">
      <w:pPr>
        <w:spacing w:after="0" w:line="240" w:lineRule="auto"/>
        <w:jc w:val="center"/>
        <w:rPr>
          <w:rFonts w:ascii="Cambria" w:hAnsi="Cambria" w:cs="Arial"/>
          <w:b/>
          <w:bCs/>
          <w:u w:val="single"/>
        </w:rPr>
      </w:pPr>
    </w:p>
    <w:p w:rsidR="00C217EF" w:rsidRPr="008B6DC8" w:rsidRDefault="00C217EF" w:rsidP="00C217EF">
      <w:pPr>
        <w:numPr>
          <w:ilvl w:val="0"/>
          <w:numId w:val="9"/>
        </w:numPr>
        <w:tabs>
          <w:tab w:val="clear" w:pos="422"/>
          <w:tab w:val="left" w:pos="284"/>
        </w:tabs>
        <w:spacing w:after="0" w:line="240" w:lineRule="auto"/>
        <w:ind w:left="284" w:hanging="222"/>
        <w:jc w:val="both"/>
        <w:rPr>
          <w:rFonts w:ascii="Cambria" w:hAnsi="Cambria" w:cs="Arial"/>
        </w:rPr>
      </w:pPr>
      <w:r w:rsidRPr="008B6DC8">
        <w:rPr>
          <w:rFonts w:ascii="Cambria" w:hAnsi="Cambria" w:cs="Arial"/>
        </w:rPr>
        <w:t>Strony zobowiązują się do traktowania jako poufnych wszelkich dokumentów oraz informacji dotyczących Stron lub przedmiotu Umowy uzyskanych w związku z Umową oraz do ich nie ujawniania osobom trzecim bez uprzedniej zgody drugiej Strony zarówno w trakcie realizacji Umowy, jak i po zakończeniu.</w:t>
      </w:r>
    </w:p>
    <w:p w:rsidR="00C217EF" w:rsidRPr="008B6DC8" w:rsidRDefault="00C217EF" w:rsidP="00C217EF">
      <w:pPr>
        <w:numPr>
          <w:ilvl w:val="0"/>
          <w:numId w:val="9"/>
        </w:numPr>
        <w:tabs>
          <w:tab w:val="clear" w:pos="422"/>
          <w:tab w:val="left" w:pos="284"/>
        </w:tabs>
        <w:spacing w:after="0" w:line="240" w:lineRule="auto"/>
        <w:ind w:left="284" w:hanging="222"/>
        <w:jc w:val="both"/>
        <w:rPr>
          <w:rFonts w:ascii="Cambria" w:hAnsi="Cambria" w:cs="Arial"/>
        </w:rPr>
      </w:pPr>
      <w:r w:rsidRPr="008B6DC8">
        <w:rPr>
          <w:rFonts w:ascii="Cambria" w:hAnsi="Cambria" w:cs="Arial"/>
        </w:rPr>
        <w:t>Obowiązek poufności nie obejmuje ujawnienia informacji w sytuacji, gdy wynika to z obowiązujących przepisów lub decyzji właściwego organu, a w szczególności informacji wymaganych przez urzędy oraz inne podmioty dla uzyskania koniecznych dla realizacji Umowy decyzji, pozwoleń, opinii i ekspertyz.</w:t>
      </w:r>
    </w:p>
    <w:p w:rsidR="00C217EF" w:rsidRPr="008B6DC8" w:rsidRDefault="00C217EF" w:rsidP="00C217EF">
      <w:pPr>
        <w:numPr>
          <w:ilvl w:val="0"/>
          <w:numId w:val="9"/>
        </w:numPr>
        <w:tabs>
          <w:tab w:val="clear" w:pos="422"/>
          <w:tab w:val="left" w:pos="284"/>
        </w:tabs>
        <w:spacing w:after="0" w:line="240" w:lineRule="auto"/>
        <w:ind w:left="284" w:hanging="222"/>
        <w:jc w:val="both"/>
        <w:rPr>
          <w:rFonts w:ascii="Cambria" w:hAnsi="Cambria" w:cs="Arial"/>
        </w:rPr>
      </w:pPr>
      <w:r w:rsidRPr="008B6DC8">
        <w:rPr>
          <w:rFonts w:ascii="Cambria" w:hAnsi="Cambria" w:cs="Arial"/>
        </w:rPr>
        <w:t>Jakiekolwiek publikacje, publiczne wypowiedzi dotyczące przedmiotu Umowy oraz informacji uzyskanych w związku z niniejszą Umową, dopuszczalne są tylko za pisemną zgodą Zamawiającego. Za tak rozumiane publikacje uważa się także opis wykonawstwa przedmiotu Umowy, ujawnienie rysunków, obliczeń lub innych dokumentów, jak również zdjęć fotograficznych i filmowych, nagrań radiowych i telewizyjnych. Ograniczenie zawarte w ustępie niniejszym nie ma zastosowania w przypadku, gdy Strony wejdą ze sobą w spór Sądowy lub równoważny, a publikacje, publiczne wypowiedzi i informacje, o których mowa w zdaniu pierwszy, dotyczą tego sporu lub przywoływane są, wynikają lub konieczność ich przywołania powstaje w wyniku takiego sporu, nawet jeśli dotyczyłyby przedmiotu Umowy.</w:t>
      </w:r>
    </w:p>
    <w:p w:rsidR="00C217EF" w:rsidRPr="008B6DC8" w:rsidRDefault="00C217EF" w:rsidP="00C217EF">
      <w:pPr>
        <w:numPr>
          <w:ilvl w:val="0"/>
          <w:numId w:val="9"/>
        </w:numPr>
        <w:tabs>
          <w:tab w:val="clear" w:pos="422"/>
          <w:tab w:val="left" w:pos="284"/>
        </w:tabs>
        <w:spacing w:after="0" w:line="240" w:lineRule="auto"/>
        <w:ind w:left="284" w:hanging="222"/>
        <w:jc w:val="both"/>
        <w:rPr>
          <w:rFonts w:ascii="Cambria" w:hAnsi="Cambria" w:cs="Arial"/>
        </w:rPr>
      </w:pPr>
      <w:r w:rsidRPr="008B6DC8">
        <w:rPr>
          <w:rFonts w:ascii="Cambria" w:hAnsi="Cambria" w:cs="Arial"/>
        </w:rPr>
        <w:t>Każde ze Stron zapewnia, że zobowiąże wszelkie osoby, które będą zaangażowane w wykonanie niniejszej Umowy do zachowania w tajemnicy wszelkich informacji, jak to zostało określone w ust. 1-3 powyżej.</w:t>
      </w:r>
    </w:p>
    <w:p w:rsidR="00C217EF" w:rsidRPr="008B6DC8" w:rsidRDefault="00C217EF" w:rsidP="00C217EF">
      <w:pPr>
        <w:numPr>
          <w:ilvl w:val="0"/>
          <w:numId w:val="9"/>
        </w:numPr>
        <w:tabs>
          <w:tab w:val="clear" w:pos="422"/>
          <w:tab w:val="left" w:pos="284"/>
        </w:tabs>
        <w:spacing w:after="0" w:line="240" w:lineRule="auto"/>
        <w:ind w:left="284" w:hanging="222"/>
        <w:jc w:val="both"/>
        <w:rPr>
          <w:rFonts w:ascii="Cambria" w:hAnsi="Cambria" w:cs="Arial"/>
        </w:rPr>
      </w:pPr>
      <w:r w:rsidRPr="008B6DC8">
        <w:rPr>
          <w:rFonts w:ascii="Cambria" w:hAnsi="Cambria"/>
        </w:rPr>
        <w:t xml:space="preserve">Nie będą uznawane za poufne informacje, które: </w:t>
      </w:r>
    </w:p>
    <w:p w:rsidR="00C217EF" w:rsidRPr="008B6DC8" w:rsidRDefault="00C217EF" w:rsidP="00C217EF">
      <w:pPr>
        <w:pStyle w:val="Default"/>
        <w:numPr>
          <w:ilvl w:val="1"/>
          <w:numId w:val="10"/>
        </w:numPr>
        <w:ind w:left="851"/>
        <w:jc w:val="both"/>
        <w:rPr>
          <w:rFonts w:ascii="Cambria" w:hAnsi="Cambria" w:cs="Times New Roman"/>
          <w:color w:val="auto"/>
          <w:sz w:val="22"/>
          <w:szCs w:val="22"/>
        </w:rPr>
      </w:pPr>
      <w:r w:rsidRPr="008B6DC8">
        <w:rPr>
          <w:rFonts w:ascii="Cambria" w:hAnsi="Cambria" w:cs="Times New Roman"/>
          <w:color w:val="auto"/>
          <w:sz w:val="22"/>
          <w:szCs w:val="22"/>
        </w:rPr>
        <w:t xml:space="preserve">są lub staną się informacją publiczną w okolicznościach niebędących wynikiem czynu bezprawnego lub naruszającego przez Stronę Umowy, o ile Strona, której informacja </w:t>
      </w:r>
      <w:r w:rsidRPr="008B6DC8">
        <w:rPr>
          <w:rFonts w:ascii="Cambria" w:hAnsi="Cambria" w:cs="Times New Roman"/>
          <w:color w:val="auto"/>
          <w:sz w:val="22"/>
          <w:szCs w:val="22"/>
        </w:rPr>
        <w:lastRenderedPageBreak/>
        <w:t xml:space="preserve">dotyczy, zrzeknie się na piśmie prawa do ograniczenia dostępu do tej informacji ze względu na tajemnicę przedsiębiorcy, albo </w:t>
      </w:r>
    </w:p>
    <w:p w:rsidR="00C217EF" w:rsidRPr="008B6DC8" w:rsidRDefault="00C217EF" w:rsidP="00C217EF">
      <w:pPr>
        <w:pStyle w:val="Default"/>
        <w:numPr>
          <w:ilvl w:val="1"/>
          <w:numId w:val="10"/>
        </w:numPr>
        <w:ind w:left="851"/>
        <w:jc w:val="both"/>
        <w:rPr>
          <w:rFonts w:ascii="Cambria" w:hAnsi="Cambria" w:cs="Times New Roman"/>
          <w:color w:val="auto"/>
          <w:sz w:val="22"/>
          <w:szCs w:val="22"/>
        </w:rPr>
      </w:pPr>
      <w:r w:rsidRPr="008B6DC8">
        <w:rPr>
          <w:rFonts w:ascii="Cambria" w:hAnsi="Cambria" w:cs="Times New Roman"/>
          <w:color w:val="auto"/>
          <w:sz w:val="22"/>
          <w:szCs w:val="22"/>
        </w:rPr>
        <w:t xml:space="preserve">są już znane Stronie otrzymującej, o czym świadczą wiarygodne dowody, albo </w:t>
      </w:r>
    </w:p>
    <w:p w:rsidR="00C217EF" w:rsidRPr="008B6DC8" w:rsidRDefault="00C217EF" w:rsidP="00C217EF">
      <w:pPr>
        <w:pStyle w:val="Default"/>
        <w:numPr>
          <w:ilvl w:val="1"/>
          <w:numId w:val="10"/>
        </w:numPr>
        <w:ind w:left="851"/>
        <w:jc w:val="both"/>
        <w:rPr>
          <w:rFonts w:ascii="Cambria" w:hAnsi="Cambria" w:cs="Times New Roman"/>
          <w:color w:val="auto"/>
          <w:sz w:val="22"/>
          <w:szCs w:val="22"/>
        </w:rPr>
      </w:pPr>
      <w:r w:rsidRPr="008B6DC8">
        <w:rPr>
          <w:rFonts w:ascii="Cambria" w:hAnsi="Cambria" w:cs="Times New Roman"/>
          <w:color w:val="auto"/>
          <w:sz w:val="22"/>
          <w:szCs w:val="22"/>
        </w:rPr>
        <w:t xml:space="preserve">są zatwierdzone do rozpowszechnienia na podstawie uprzedniej pisemnej zgody Strony ujawniającej, albo </w:t>
      </w:r>
    </w:p>
    <w:p w:rsidR="00C217EF" w:rsidRPr="008B6DC8" w:rsidRDefault="00C217EF" w:rsidP="00C217EF">
      <w:pPr>
        <w:pStyle w:val="Default"/>
        <w:numPr>
          <w:ilvl w:val="1"/>
          <w:numId w:val="10"/>
        </w:numPr>
        <w:ind w:left="851"/>
        <w:jc w:val="both"/>
        <w:rPr>
          <w:rFonts w:ascii="Cambria" w:hAnsi="Cambria" w:cs="Times New Roman"/>
          <w:color w:val="auto"/>
          <w:sz w:val="22"/>
          <w:szCs w:val="22"/>
        </w:rPr>
      </w:pPr>
      <w:r w:rsidRPr="008B6DC8">
        <w:rPr>
          <w:rFonts w:ascii="Cambria" w:hAnsi="Cambria" w:cs="Times New Roman"/>
          <w:color w:val="auto"/>
          <w:sz w:val="22"/>
          <w:szCs w:val="22"/>
        </w:rPr>
        <w:t>zostaną przekazane Stronie otrzymującej od osoby fizycznej lub prawnej niebędącej Stroną Umowy zgodnie z prawem, bez ograniczeń i nie naruszając postanowień Umowy.</w:t>
      </w:r>
    </w:p>
    <w:p w:rsidR="00C217EF" w:rsidRPr="008B6DC8" w:rsidRDefault="00C217EF" w:rsidP="00C217EF">
      <w:pPr>
        <w:pStyle w:val="Default"/>
        <w:numPr>
          <w:ilvl w:val="0"/>
          <w:numId w:val="9"/>
        </w:numPr>
        <w:jc w:val="both"/>
        <w:rPr>
          <w:rFonts w:ascii="Cambria" w:hAnsi="Cambria" w:cs="Times New Roman"/>
          <w:color w:val="auto"/>
          <w:sz w:val="22"/>
          <w:szCs w:val="22"/>
        </w:rPr>
      </w:pPr>
      <w:r w:rsidRPr="008B6DC8">
        <w:rPr>
          <w:rFonts w:ascii="Cambria" w:hAnsi="Cambria" w:cs="Times New Roman"/>
          <w:color w:val="auto"/>
          <w:sz w:val="22"/>
          <w:szCs w:val="22"/>
        </w:rPr>
        <w:t>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w:t>
      </w:r>
    </w:p>
    <w:p w:rsidR="00C217EF" w:rsidRPr="008B6DC8" w:rsidRDefault="00C217EF" w:rsidP="00C217EF">
      <w:pPr>
        <w:spacing w:after="0" w:line="240" w:lineRule="auto"/>
        <w:jc w:val="center"/>
        <w:rPr>
          <w:rFonts w:ascii="Cambria" w:hAnsi="Cambria"/>
          <w:b/>
          <w:bCs/>
          <w:u w:val="single"/>
        </w:rPr>
      </w:pPr>
    </w:p>
    <w:p w:rsidR="00C217EF" w:rsidRPr="008B6DC8" w:rsidRDefault="00C217EF" w:rsidP="00C217EF">
      <w:pPr>
        <w:spacing w:after="0" w:line="240" w:lineRule="auto"/>
        <w:jc w:val="center"/>
        <w:rPr>
          <w:rFonts w:ascii="Cambria" w:hAnsi="Cambria"/>
          <w:b/>
          <w:bCs/>
          <w:u w:val="single"/>
        </w:rPr>
      </w:pPr>
      <w:r w:rsidRPr="008B6DC8">
        <w:rPr>
          <w:rFonts w:ascii="Cambria" w:hAnsi="Cambria" w:cs="Arial"/>
          <w:b/>
          <w:bCs/>
          <w:u w:val="single"/>
        </w:rPr>
        <w:t>§ 13. UBEZPIECZENIE, ODPOWIEDZIALNOŚĆ ZA SZKODY                                                                       I DOKUMENTY FORMALNO PRAWNE</w:t>
      </w:r>
    </w:p>
    <w:p w:rsidR="00C217EF" w:rsidRPr="008B6DC8" w:rsidRDefault="00C217EF" w:rsidP="00C217EF">
      <w:pPr>
        <w:spacing w:after="0" w:line="240" w:lineRule="auto"/>
        <w:jc w:val="center"/>
        <w:rPr>
          <w:rFonts w:ascii="Cambria" w:hAnsi="Cambria"/>
          <w:b/>
          <w:bCs/>
          <w:u w:val="single"/>
        </w:rPr>
      </w:pPr>
    </w:p>
    <w:p w:rsidR="00C217EF" w:rsidRPr="008B6DC8" w:rsidRDefault="00C217EF" w:rsidP="00C217EF">
      <w:pPr>
        <w:pStyle w:val="Akapitzlist"/>
        <w:numPr>
          <w:ilvl w:val="0"/>
          <w:numId w:val="11"/>
        </w:numPr>
        <w:tabs>
          <w:tab w:val="left" w:pos="0"/>
        </w:tabs>
        <w:spacing w:after="0" w:line="240" w:lineRule="auto"/>
        <w:jc w:val="both"/>
        <w:rPr>
          <w:rFonts w:ascii="Cambria" w:hAnsi="Cambria" w:cs="Arial"/>
          <w:sz w:val="22"/>
          <w:szCs w:val="22"/>
        </w:rPr>
      </w:pPr>
      <w:r w:rsidRPr="008B6DC8">
        <w:rPr>
          <w:rFonts w:ascii="Cambria" w:hAnsi="Cambria" w:cs="Arial"/>
          <w:sz w:val="22"/>
          <w:szCs w:val="22"/>
        </w:rPr>
        <w:t>Wykonawca o</w:t>
      </w:r>
      <w:r w:rsidRPr="008B6DC8">
        <w:rPr>
          <w:rFonts w:ascii="Cambria" w:hAnsi="Cambria" w:cs="Lucida Grande"/>
          <w:sz w:val="22"/>
          <w:szCs w:val="22"/>
        </w:rPr>
        <w:t>ś</w:t>
      </w:r>
      <w:r w:rsidRPr="008B6DC8">
        <w:rPr>
          <w:rFonts w:ascii="Cambria" w:hAnsi="Cambria" w:cs="Arial"/>
          <w:sz w:val="22"/>
          <w:szCs w:val="22"/>
        </w:rPr>
        <w:t xml:space="preserve">wiadcza, </w:t>
      </w:r>
      <w:r w:rsidRPr="008B6DC8">
        <w:rPr>
          <w:rFonts w:ascii="Cambria" w:hAnsi="Cambria" w:cs="Lucida Grande"/>
          <w:sz w:val="22"/>
          <w:szCs w:val="22"/>
        </w:rPr>
        <w:t>ż</w:t>
      </w:r>
      <w:r w:rsidRPr="008B6DC8">
        <w:rPr>
          <w:rFonts w:ascii="Cambria" w:hAnsi="Cambria" w:cs="Arial"/>
          <w:sz w:val="22"/>
          <w:szCs w:val="22"/>
        </w:rPr>
        <w:t>e posiada polis</w:t>
      </w:r>
      <w:r w:rsidRPr="008B6DC8">
        <w:rPr>
          <w:rFonts w:ascii="Cambria" w:hAnsi="Cambria" w:cs="Lucida Grande"/>
          <w:sz w:val="22"/>
          <w:szCs w:val="22"/>
        </w:rPr>
        <w:t>ę</w:t>
      </w:r>
      <w:r w:rsidRPr="008B6DC8">
        <w:rPr>
          <w:rFonts w:ascii="Cambria" w:hAnsi="Cambria" w:cs="Arial"/>
          <w:sz w:val="22"/>
          <w:szCs w:val="22"/>
        </w:rPr>
        <w:t xml:space="preserve"> odpowiedzialno</w:t>
      </w:r>
      <w:r w:rsidRPr="008B6DC8">
        <w:rPr>
          <w:rFonts w:ascii="Cambria" w:hAnsi="Cambria" w:cs="Lucida Grande"/>
          <w:sz w:val="22"/>
          <w:szCs w:val="22"/>
        </w:rPr>
        <w:t>ś</w:t>
      </w:r>
      <w:r w:rsidRPr="008B6DC8">
        <w:rPr>
          <w:rFonts w:ascii="Cambria" w:hAnsi="Cambria" w:cs="Arial"/>
          <w:sz w:val="22"/>
          <w:szCs w:val="22"/>
        </w:rPr>
        <w:t>ci cywilnej z tytu</w:t>
      </w:r>
      <w:r w:rsidRPr="008B6DC8">
        <w:rPr>
          <w:rFonts w:ascii="Cambria" w:hAnsi="Cambria" w:cs="Lucida Grande"/>
          <w:sz w:val="22"/>
          <w:szCs w:val="22"/>
        </w:rPr>
        <w:t>ł</w:t>
      </w:r>
      <w:r w:rsidRPr="008B6DC8">
        <w:rPr>
          <w:rFonts w:ascii="Cambria" w:hAnsi="Cambria" w:cs="Arial"/>
          <w:sz w:val="22"/>
          <w:szCs w:val="22"/>
        </w:rPr>
        <w:t>u prowadzonej dzia</w:t>
      </w:r>
      <w:r w:rsidRPr="008B6DC8">
        <w:rPr>
          <w:rFonts w:ascii="Cambria" w:hAnsi="Cambria" w:cs="Lucida Grande"/>
          <w:sz w:val="22"/>
          <w:szCs w:val="22"/>
        </w:rPr>
        <w:t>ł</w:t>
      </w:r>
      <w:r w:rsidRPr="008B6DC8">
        <w:rPr>
          <w:rFonts w:ascii="Cambria" w:hAnsi="Cambria" w:cs="Arial"/>
          <w:sz w:val="22"/>
          <w:szCs w:val="22"/>
        </w:rPr>
        <w:t>alno</w:t>
      </w:r>
      <w:r w:rsidRPr="008B6DC8">
        <w:rPr>
          <w:rFonts w:ascii="Cambria" w:hAnsi="Cambria" w:cs="Lucida Grande"/>
          <w:sz w:val="22"/>
          <w:szCs w:val="22"/>
        </w:rPr>
        <w:t>ś</w:t>
      </w:r>
      <w:r w:rsidRPr="008B6DC8">
        <w:rPr>
          <w:rFonts w:ascii="Cambria" w:hAnsi="Cambria" w:cs="Arial"/>
          <w:sz w:val="22"/>
          <w:szCs w:val="22"/>
        </w:rPr>
        <w:t>ci, w tym odpowiedzialno</w:t>
      </w:r>
      <w:r w:rsidRPr="008B6DC8">
        <w:rPr>
          <w:rFonts w:ascii="Cambria" w:hAnsi="Cambria" w:cs="Lucida Grande"/>
          <w:sz w:val="22"/>
          <w:szCs w:val="22"/>
        </w:rPr>
        <w:t>ś</w:t>
      </w:r>
      <w:r w:rsidRPr="008B6DC8">
        <w:rPr>
          <w:rFonts w:ascii="Cambria" w:hAnsi="Cambria" w:cs="Arial"/>
          <w:sz w:val="22"/>
          <w:szCs w:val="22"/>
        </w:rPr>
        <w:t>ci zawodowej Wykonawcy wykupion</w:t>
      </w:r>
      <w:r w:rsidRPr="008B6DC8">
        <w:rPr>
          <w:rFonts w:ascii="Cambria" w:hAnsi="Cambria" w:cs="Lucida Grande"/>
          <w:sz w:val="22"/>
          <w:szCs w:val="22"/>
        </w:rPr>
        <w:t>ą</w:t>
      </w:r>
      <w:r w:rsidRPr="008B6DC8">
        <w:rPr>
          <w:rFonts w:ascii="Cambria" w:hAnsi="Cambria" w:cs="Arial"/>
          <w:sz w:val="22"/>
          <w:szCs w:val="22"/>
        </w:rPr>
        <w:t xml:space="preserve"> w Towarzystwie Ubezpieczeniowym („Ubezpieczenie”) oraz zobowi</w:t>
      </w:r>
      <w:r w:rsidRPr="008B6DC8">
        <w:rPr>
          <w:rFonts w:ascii="Cambria" w:hAnsi="Cambria" w:cs="Lucida Grande"/>
          <w:sz w:val="22"/>
          <w:szCs w:val="22"/>
        </w:rPr>
        <w:t>ą</w:t>
      </w:r>
      <w:r w:rsidRPr="008B6DC8">
        <w:rPr>
          <w:rFonts w:ascii="Cambria" w:hAnsi="Cambria" w:cs="Arial"/>
          <w:sz w:val="22"/>
          <w:szCs w:val="22"/>
        </w:rPr>
        <w:t>zuje si</w:t>
      </w:r>
      <w:r w:rsidRPr="008B6DC8">
        <w:rPr>
          <w:rFonts w:ascii="Cambria" w:hAnsi="Cambria" w:cs="Lucida Grande"/>
          <w:sz w:val="22"/>
          <w:szCs w:val="22"/>
        </w:rPr>
        <w:t>ę</w:t>
      </w:r>
      <w:r w:rsidRPr="008B6DC8">
        <w:rPr>
          <w:rFonts w:ascii="Cambria" w:hAnsi="Cambria" w:cs="Arial"/>
          <w:sz w:val="22"/>
          <w:szCs w:val="22"/>
        </w:rPr>
        <w:t xml:space="preserve"> do tego, </w:t>
      </w:r>
      <w:r w:rsidRPr="008B6DC8">
        <w:rPr>
          <w:rFonts w:ascii="Cambria" w:hAnsi="Cambria" w:cs="Lucida Grande"/>
          <w:sz w:val="22"/>
          <w:szCs w:val="22"/>
        </w:rPr>
        <w:t>ż</w:t>
      </w:r>
      <w:r w:rsidRPr="008B6DC8">
        <w:rPr>
          <w:rFonts w:ascii="Cambria" w:hAnsi="Cambria" w:cs="Arial"/>
          <w:sz w:val="22"/>
          <w:szCs w:val="22"/>
        </w:rPr>
        <w:t>e utrzyma w mocy Ubezpieczenie do momentu up</w:t>
      </w:r>
      <w:r w:rsidRPr="008B6DC8">
        <w:rPr>
          <w:rFonts w:ascii="Cambria" w:hAnsi="Cambria" w:cs="Lucida Grande"/>
          <w:sz w:val="22"/>
          <w:szCs w:val="22"/>
        </w:rPr>
        <w:t>ł</w:t>
      </w:r>
      <w:r w:rsidRPr="008B6DC8">
        <w:rPr>
          <w:rFonts w:ascii="Cambria" w:hAnsi="Cambria" w:cs="Arial"/>
          <w:sz w:val="22"/>
          <w:szCs w:val="22"/>
        </w:rPr>
        <w:t>ywu okresów gwarancji i r</w:t>
      </w:r>
      <w:r w:rsidRPr="008B6DC8">
        <w:rPr>
          <w:rFonts w:ascii="Cambria" w:hAnsi="Cambria" w:cs="Lucida Grande"/>
          <w:sz w:val="22"/>
          <w:szCs w:val="22"/>
        </w:rPr>
        <w:t>ę</w:t>
      </w:r>
      <w:r w:rsidRPr="008B6DC8">
        <w:rPr>
          <w:rFonts w:ascii="Cambria" w:hAnsi="Cambria" w:cs="Arial"/>
          <w:sz w:val="22"/>
          <w:szCs w:val="22"/>
        </w:rPr>
        <w:t xml:space="preserve">kojmi przewidzianych </w:t>
      </w:r>
      <w:r w:rsidRPr="008B6DC8">
        <w:rPr>
          <w:rFonts w:ascii="Cambria" w:hAnsi="Cambria" w:cs="Times New Roman"/>
          <w:sz w:val="22"/>
          <w:szCs w:val="22"/>
        </w:rPr>
        <w:t>-</w:t>
      </w:r>
      <w:r w:rsidRPr="008B6DC8">
        <w:rPr>
          <w:rFonts w:ascii="Cambria" w:hAnsi="Cambria"/>
          <w:sz w:val="22"/>
          <w:szCs w:val="22"/>
        </w:rPr>
        <w:t>na sum</w:t>
      </w:r>
      <w:r w:rsidRPr="008B6DC8">
        <w:rPr>
          <w:rFonts w:ascii="Cambria" w:hAnsi="Cambria" w:cs="Lucida Grande"/>
          <w:sz w:val="22"/>
          <w:szCs w:val="22"/>
        </w:rPr>
        <w:t>ę</w:t>
      </w:r>
      <w:r w:rsidRPr="008B6DC8">
        <w:rPr>
          <w:rFonts w:ascii="Cambria" w:hAnsi="Cambria"/>
          <w:sz w:val="22"/>
          <w:szCs w:val="22"/>
        </w:rPr>
        <w:t xml:space="preserve"> nie mniejsz</w:t>
      </w:r>
      <w:r w:rsidRPr="008B6DC8">
        <w:rPr>
          <w:rFonts w:ascii="Cambria" w:hAnsi="Cambria" w:cs="Lucida Grande"/>
          <w:sz w:val="22"/>
          <w:szCs w:val="22"/>
        </w:rPr>
        <w:t>ą</w:t>
      </w:r>
      <w:r w:rsidRPr="008B6DC8">
        <w:rPr>
          <w:rFonts w:ascii="Cambria" w:hAnsi="Cambria"/>
          <w:sz w:val="22"/>
          <w:szCs w:val="22"/>
        </w:rPr>
        <w:t xml:space="preserve"> ni</w:t>
      </w:r>
      <w:r w:rsidRPr="008B6DC8">
        <w:rPr>
          <w:rFonts w:ascii="Cambria" w:hAnsi="Cambria" w:cs="Lucida Grande"/>
          <w:sz w:val="22"/>
          <w:szCs w:val="22"/>
        </w:rPr>
        <w:t>ż</w:t>
      </w:r>
      <w:r w:rsidRPr="008B6DC8">
        <w:rPr>
          <w:rFonts w:ascii="Cambria" w:hAnsi="Cambria"/>
          <w:sz w:val="22"/>
          <w:szCs w:val="22"/>
        </w:rPr>
        <w:t xml:space="preserve"> kwota wynagrodzenia okre</w:t>
      </w:r>
      <w:r w:rsidRPr="008B6DC8">
        <w:rPr>
          <w:rFonts w:ascii="Cambria" w:hAnsi="Cambria" w:cs="Lucida Grande"/>
          <w:sz w:val="22"/>
          <w:szCs w:val="22"/>
        </w:rPr>
        <w:t>ś</w:t>
      </w:r>
      <w:r w:rsidRPr="008B6DC8">
        <w:rPr>
          <w:rFonts w:ascii="Cambria" w:hAnsi="Cambria"/>
          <w:sz w:val="22"/>
          <w:szCs w:val="22"/>
        </w:rPr>
        <w:t>lonego w ofercie.</w:t>
      </w:r>
    </w:p>
    <w:p w:rsidR="00C217EF" w:rsidRPr="008B6DC8" w:rsidRDefault="00C217EF" w:rsidP="00C217EF">
      <w:pPr>
        <w:numPr>
          <w:ilvl w:val="0"/>
          <w:numId w:val="11"/>
        </w:numPr>
        <w:tabs>
          <w:tab w:val="clear" w:pos="422"/>
          <w:tab w:val="left" w:pos="284"/>
        </w:tabs>
        <w:spacing w:after="0" w:line="240" w:lineRule="auto"/>
        <w:ind w:left="284" w:hanging="284"/>
        <w:jc w:val="both"/>
        <w:rPr>
          <w:rFonts w:ascii="Cambria" w:hAnsi="Cambria" w:cs="Arial"/>
        </w:rPr>
      </w:pPr>
      <w:r w:rsidRPr="008B6DC8">
        <w:rPr>
          <w:rFonts w:ascii="Cambria" w:hAnsi="Cambria" w:cs="Arial"/>
        </w:rPr>
        <w:t xml:space="preserve">Wykonawca zobowiązuje się do przedstawienia nowej polisy odpowiedzialności cywilnej </w:t>
      </w:r>
      <w:r w:rsidRPr="008B6DC8">
        <w:rPr>
          <w:rFonts w:ascii="Cambria" w:hAnsi="Cambria" w:cs="Arial"/>
        </w:rPr>
        <w:br/>
        <w:t>z tytułu prowadzonej działalności, w tym wraz z potwierdzeniem opłacenia składki w dniu wygaśnięcia poprzedniej</w:t>
      </w:r>
      <w:r w:rsidRPr="008B6DC8">
        <w:rPr>
          <w:rFonts w:ascii="Cambria" w:hAnsi="Cambria"/>
        </w:rPr>
        <w:t xml:space="preserve">. </w:t>
      </w:r>
    </w:p>
    <w:p w:rsidR="00C217EF" w:rsidRPr="008B6DC8" w:rsidRDefault="00C217EF" w:rsidP="00C217EF">
      <w:pPr>
        <w:pStyle w:val="Akapitzlist1"/>
        <w:numPr>
          <w:ilvl w:val="0"/>
          <w:numId w:val="11"/>
        </w:numPr>
        <w:tabs>
          <w:tab w:val="left" w:pos="284"/>
        </w:tabs>
        <w:spacing w:after="0" w:line="240" w:lineRule="auto"/>
        <w:ind w:left="284" w:hanging="284"/>
        <w:jc w:val="both"/>
        <w:rPr>
          <w:rFonts w:ascii="Cambria" w:eastAsia="Times New Roman" w:hAnsi="Cambria" w:cs="Arial"/>
          <w:lang w:eastAsia="pl-PL"/>
        </w:rPr>
      </w:pPr>
      <w:r w:rsidRPr="008B6DC8">
        <w:rPr>
          <w:rFonts w:ascii="Cambria" w:eastAsia="Times New Roman" w:hAnsi="Cambria" w:cs="Arial"/>
          <w:lang w:eastAsia="pl-PL"/>
        </w:rPr>
        <w:t xml:space="preserve">Wykonawca zobowiązuje się do nieczynienia czegokolwiek, co będzie mieć niekorzystny wpływ na Ubezpieczenie, w szczególności unieważniania, zmieniania i dopuszczania do wygaśnięcia polis ubezpieczeniowych bez uprzedniej pisemnej zgody Zamawiającego. </w:t>
      </w:r>
    </w:p>
    <w:p w:rsidR="00C217EF" w:rsidRPr="008B6DC8" w:rsidRDefault="00C217EF" w:rsidP="00C217EF">
      <w:pPr>
        <w:pStyle w:val="Akapitzlist1"/>
        <w:numPr>
          <w:ilvl w:val="0"/>
          <w:numId w:val="11"/>
        </w:numPr>
        <w:tabs>
          <w:tab w:val="left" w:pos="284"/>
        </w:tabs>
        <w:spacing w:after="0" w:line="240" w:lineRule="auto"/>
        <w:ind w:left="284" w:hanging="284"/>
        <w:jc w:val="both"/>
        <w:rPr>
          <w:rFonts w:ascii="Cambria" w:eastAsia="Times New Roman" w:hAnsi="Cambria" w:cs="Arial"/>
          <w:lang w:eastAsia="pl-PL"/>
        </w:rPr>
      </w:pPr>
      <w:r w:rsidRPr="008B6DC8">
        <w:rPr>
          <w:rFonts w:ascii="Cambria" w:eastAsia="Times New Roman" w:hAnsi="Cambria" w:cs="Arial"/>
          <w:lang w:eastAsia="pl-PL"/>
        </w:rPr>
        <w:t>Jeżeli Ubezpieczenie straci moc, niezależnie od przyczyny, lub gdy Wykonawca nie zapłaci w terminie składki na Ubezpieczenie, Wykonawca niezwłocznie poinformuje o tym Zamawiającego na piśmie. W przypadku gdy Ubezpieczenie przestanie być dostępne lub też którykolwiek z wyżej wymienionych dowodów Ubezpieczenia nie zostanie okazany w ciągu czternastu (14) dni, w którym Zamawiający go zażąda, Zamawiający ma prawo wykupić ubezpieczenie lub zlecić zapłacenie składki za odpowiednie ubezpieczenie na koszt Wykonawcy na co Wykonawca wyraża zgodę.</w:t>
      </w:r>
    </w:p>
    <w:p w:rsidR="00C217EF" w:rsidRPr="008B6DC8" w:rsidRDefault="00C217EF" w:rsidP="00C217EF">
      <w:pPr>
        <w:numPr>
          <w:ilvl w:val="0"/>
          <w:numId w:val="11"/>
        </w:numPr>
        <w:tabs>
          <w:tab w:val="clear" w:pos="422"/>
          <w:tab w:val="left" w:pos="284"/>
        </w:tabs>
        <w:spacing w:after="0" w:line="240" w:lineRule="auto"/>
        <w:ind w:left="284" w:hanging="284"/>
        <w:jc w:val="both"/>
        <w:rPr>
          <w:rFonts w:ascii="Cambria" w:hAnsi="Cambria" w:cs="Arial"/>
        </w:rPr>
      </w:pPr>
      <w:r w:rsidRPr="008B6DC8">
        <w:rPr>
          <w:rFonts w:ascii="Cambria" w:hAnsi="Cambria"/>
        </w:rPr>
        <w:t xml:space="preserve">Wykonawca ponosi całkowitą odpowiedzialność za szkody na osobie lub mieniu poniesione przez Zamawiającego lub osoby trzecie, a powstałe w wyniku lub w związku z wykonywanymi przez Wykonawcę pracami. </w:t>
      </w:r>
    </w:p>
    <w:p w:rsidR="00C217EF" w:rsidRPr="008B6DC8" w:rsidRDefault="00C217EF" w:rsidP="00C217EF">
      <w:pPr>
        <w:spacing w:after="0" w:line="240" w:lineRule="auto"/>
        <w:ind w:left="420"/>
        <w:jc w:val="center"/>
        <w:rPr>
          <w:rFonts w:ascii="Cambria" w:hAnsi="Cambria"/>
          <w:b/>
          <w:bCs/>
          <w:u w:val="single"/>
        </w:rPr>
      </w:pPr>
    </w:p>
    <w:p w:rsidR="00C217EF" w:rsidRPr="008B6DC8" w:rsidRDefault="00C217EF" w:rsidP="00C217EF">
      <w:pPr>
        <w:spacing w:after="0" w:line="240" w:lineRule="auto"/>
        <w:ind w:left="420"/>
        <w:jc w:val="center"/>
        <w:rPr>
          <w:rFonts w:ascii="Cambria" w:hAnsi="Cambria" w:cs="Arial"/>
          <w:b/>
          <w:bCs/>
          <w:u w:val="single"/>
        </w:rPr>
      </w:pPr>
      <w:r w:rsidRPr="008B6DC8">
        <w:rPr>
          <w:rFonts w:ascii="Cambria" w:hAnsi="Cambria" w:cs="Arial"/>
          <w:b/>
          <w:bCs/>
          <w:u w:val="single"/>
        </w:rPr>
        <w:t>§ 14. SIŁA WYŻSZA</w:t>
      </w:r>
    </w:p>
    <w:p w:rsidR="00C217EF" w:rsidRPr="008B6DC8" w:rsidRDefault="00C217EF" w:rsidP="00C217EF">
      <w:pPr>
        <w:spacing w:after="0" w:line="240" w:lineRule="auto"/>
        <w:ind w:left="420"/>
        <w:jc w:val="center"/>
        <w:rPr>
          <w:rFonts w:ascii="Cambria" w:hAnsi="Cambria" w:cs="Arial"/>
          <w:b/>
          <w:bCs/>
          <w:u w:val="single"/>
        </w:rPr>
      </w:pPr>
    </w:p>
    <w:p w:rsidR="00C217EF" w:rsidRPr="008B6DC8" w:rsidRDefault="00C217EF" w:rsidP="00C217EF">
      <w:pPr>
        <w:numPr>
          <w:ilvl w:val="0"/>
          <w:numId w:val="12"/>
        </w:numPr>
        <w:spacing w:after="0" w:line="240" w:lineRule="auto"/>
        <w:ind w:left="284" w:hanging="284"/>
        <w:jc w:val="both"/>
        <w:rPr>
          <w:rFonts w:ascii="Cambria" w:hAnsi="Cambria" w:cs="Arial"/>
        </w:rPr>
      </w:pPr>
      <w:r w:rsidRPr="008B6DC8">
        <w:rPr>
          <w:rFonts w:ascii="Cambria" w:hAnsi="Cambria" w:cs="Arial"/>
        </w:rPr>
        <w:t>W przypadku wystąpienia okoliczności siły wyższej rozumianych jako okoliczności znajdujące się poza kontrolą którejkolwiek ze Stron takich jak: trzęsienie ziemi, strajki (ale z wyłączeniem strajków pracowników Wykonawcy), powodzie, pożary, itp., wykonanie zobowiązań wynikających z Umowy zostanie zawieszone do czasu ustania takich okoliczności. Każda ze Stron jest zobowiązana do natychmiastowego powiadomienia drugiej strony o zaistniałych okolicznościach siły wyższej. Jeżeli takie okoliczności trwają dłużej niż 15 (piętnaście) dni, Strony mogą wypowiedzieć Umowę w trybie natychmiastowym.</w:t>
      </w:r>
    </w:p>
    <w:p w:rsidR="00C217EF" w:rsidRPr="008B6DC8" w:rsidRDefault="00C217EF" w:rsidP="00C217EF">
      <w:pPr>
        <w:numPr>
          <w:ilvl w:val="0"/>
          <w:numId w:val="12"/>
        </w:numPr>
        <w:spacing w:after="0" w:line="240" w:lineRule="auto"/>
        <w:ind w:left="284" w:hanging="284"/>
        <w:jc w:val="both"/>
        <w:rPr>
          <w:rFonts w:ascii="Cambria" w:hAnsi="Cambria" w:cs="Arial"/>
        </w:rPr>
      </w:pPr>
      <w:r w:rsidRPr="008B6DC8">
        <w:rPr>
          <w:rFonts w:ascii="Cambria" w:hAnsi="Cambria" w:cs="Arial"/>
        </w:rPr>
        <w:t>Strony niniejszym postanawiają, iż w stosunkach między nimi dla celów realizacji Umowy nie będą traktowane jako okoliczności siły wyższej strajk osób lub podmiotów zatrudnianych tak przez Wykonawcę jak i Zamawiającego, bez względu na sposób ich zatrudnienia (bezpośredni czy pośredni).</w:t>
      </w:r>
    </w:p>
    <w:p w:rsidR="00C217EF" w:rsidRPr="008B6DC8" w:rsidRDefault="00C217EF" w:rsidP="00C217EF">
      <w:pPr>
        <w:spacing w:after="0" w:line="240" w:lineRule="auto"/>
        <w:jc w:val="both"/>
        <w:rPr>
          <w:rFonts w:ascii="Cambria" w:hAnsi="Cambria" w:cs="Arial"/>
        </w:rPr>
      </w:pPr>
    </w:p>
    <w:p w:rsidR="00C217EF" w:rsidRPr="008B6DC8" w:rsidRDefault="00C217EF" w:rsidP="00C217EF">
      <w:pPr>
        <w:spacing w:after="0" w:line="240" w:lineRule="auto"/>
        <w:jc w:val="center"/>
        <w:rPr>
          <w:rFonts w:ascii="Cambria" w:hAnsi="Cambria" w:cs="Arial"/>
          <w:b/>
          <w:bCs/>
          <w:u w:val="single"/>
        </w:rPr>
      </w:pPr>
      <w:r w:rsidRPr="008B6DC8">
        <w:rPr>
          <w:rFonts w:ascii="Cambria" w:hAnsi="Cambria" w:cs="Arial"/>
          <w:b/>
          <w:bCs/>
          <w:u w:val="single"/>
        </w:rPr>
        <w:lastRenderedPageBreak/>
        <w:t>§15. CESJA</w:t>
      </w:r>
    </w:p>
    <w:p w:rsidR="00C217EF" w:rsidRPr="008B6DC8" w:rsidRDefault="00C217EF" w:rsidP="00C217EF">
      <w:pPr>
        <w:spacing w:after="0" w:line="240" w:lineRule="auto"/>
        <w:jc w:val="center"/>
        <w:rPr>
          <w:rFonts w:ascii="Cambria" w:hAnsi="Cambria" w:cs="Arial"/>
          <w:b/>
          <w:bCs/>
          <w:u w:val="single"/>
        </w:rPr>
      </w:pPr>
    </w:p>
    <w:p w:rsidR="00C217EF" w:rsidRPr="008B6DC8" w:rsidRDefault="00C217EF" w:rsidP="00C217EF">
      <w:pPr>
        <w:pStyle w:val="Akapitzlist"/>
        <w:numPr>
          <w:ilvl w:val="3"/>
          <w:numId w:val="12"/>
        </w:numPr>
        <w:tabs>
          <w:tab w:val="clear" w:pos="2880"/>
          <w:tab w:val="left" w:pos="426"/>
        </w:tabs>
        <w:spacing w:after="0" w:line="240" w:lineRule="auto"/>
        <w:ind w:left="426" w:firstLine="0"/>
        <w:jc w:val="both"/>
        <w:rPr>
          <w:rFonts w:ascii="Cambria" w:hAnsi="Cambria" w:cs="Arial"/>
          <w:sz w:val="22"/>
          <w:szCs w:val="22"/>
        </w:rPr>
      </w:pPr>
      <w:r w:rsidRPr="008B6DC8">
        <w:rPr>
          <w:rFonts w:ascii="Cambria" w:hAnsi="Cambria" w:cs="Arial"/>
          <w:bCs/>
          <w:sz w:val="22"/>
          <w:szCs w:val="22"/>
        </w:rPr>
        <w:t>Wykonawca</w:t>
      </w:r>
      <w:r w:rsidRPr="008B6DC8">
        <w:rPr>
          <w:rFonts w:ascii="Cambria" w:hAnsi="Cambria" w:cs="Arial"/>
          <w:sz w:val="22"/>
          <w:szCs w:val="22"/>
        </w:rPr>
        <w:t xml:space="preserve"> nie może dokonać cesji wszystkich ani części swoich praw lub przenieść wszystkich ani części zobowiązań wynikających z Umowy bez uprzedniej pisemnej zgody Zamawiającego pod rygorem nieważności.</w:t>
      </w:r>
    </w:p>
    <w:p w:rsidR="00C217EF" w:rsidRPr="008B6DC8" w:rsidRDefault="00C217EF" w:rsidP="00C217EF">
      <w:pPr>
        <w:pStyle w:val="Akapitzlist"/>
        <w:numPr>
          <w:ilvl w:val="3"/>
          <w:numId w:val="12"/>
        </w:numPr>
        <w:tabs>
          <w:tab w:val="clear" w:pos="2880"/>
          <w:tab w:val="left" w:pos="426"/>
        </w:tabs>
        <w:spacing w:after="0" w:line="240" w:lineRule="auto"/>
        <w:ind w:left="426" w:firstLine="0"/>
        <w:jc w:val="both"/>
        <w:rPr>
          <w:rFonts w:ascii="Cambria" w:hAnsi="Cambria" w:cs="Arial"/>
          <w:sz w:val="22"/>
          <w:szCs w:val="22"/>
        </w:rPr>
      </w:pPr>
      <w:r w:rsidRPr="008B6DC8">
        <w:rPr>
          <w:rFonts w:ascii="Cambria" w:hAnsi="Cambria" w:cs="Arial"/>
          <w:sz w:val="22"/>
          <w:szCs w:val="22"/>
        </w:rPr>
        <w:t>Powyższe ograniczenie nie znajduje zastosowania do bezspornych, wymagalnych wierzytelności należnych Wykonawcy od Zamawiającego.</w:t>
      </w:r>
    </w:p>
    <w:p w:rsidR="00C217EF" w:rsidRDefault="00C217EF" w:rsidP="00C217EF">
      <w:pPr>
        <w:spacing w:after="0" w:line="240" w:lineRule="auto"/>
        <w:jc w:val="both"/>
        <w:rPr>
          <w:rFonts w:ascii="Cambria" w:hAnsi="Cambria" w:cs="Arial"/>
        </w:rPr>
      </w:pPr>
    </w:p>
    <w:p w:rsidR="00204B92" w:rsidRDefault="00204B92" w:rsidP="00C217EF">
      <w:pPr>
        <w:spacing w:after="0" w:line="240" w:lineRule="auto"/>
        <w:jc w:val="both"/>
        <w:rPr>
          <w:rFonts w:ascii="Cambria" w:hAnsi="Cambria" w:cs="Arial"/>
        </w:rPr>
      </w:pPr>
    </w:p>
    <w:p w:rsidR="00204B92" w:rsidRPr="008B6DC8" w:rsidRDefault="00204B92" w:rsidP="00C217EF">
      <w:pPr>
        <w:spacing w:after="0" w:line="240" w:lineRule="auto"/>
        <w:jc w:val="both"/>
        <w:rPr>
          <w:rFonts w:ascii="Cambria" w:hAnsi="Cambria" w:cs="Arial"/>
        </w:rPr>
      </w:pPr>
    </w:p>
    <w:p w:rsidR="00C217EF" w:rsidRPr="008B6DC8" w:rsidRDefault="00C217EF" w:rsidP="00C217EF">
      <w:pPr>
        <w:spacing w:after="0" w:line="240" w:lineRule="auto"/>
        <w:jc w:val="center"/>
        <w:rPr>
          <w:rFonts w:ascii="Cambria" w:hAnsi="Cambria" w:cs="Arial"/>
          <w:b/>
          <w:bCs/>
          <w:u w:val="single"/>
        </w:rPr>
      </w:pPr>
      <w:r w:rsidRPr="008B6DC8">
        <w:rPr>
          <w:rFonts w:ascii="Cambria" w:hAnsi="Cambria" w:cs="Arial"/>
          <w:b/>
          <w:bCs/>
          <w:u w:val="single"/>
        </w:rPr>
        <w:t>§16. KOMUNIKACJA</w:t>
      </w:r>
    </w:p>
    <w:p w:rsidR="00C217EF" w:rsidRPr="008B6DC8" w:rsidRDefault="00C217EF" w:rsidP="00C217EF">
      <w:pPr>
        <w:spacing w:after="0" w:line="240" w:lineRule="auto"/>
        <w:jc w:val="center"/>
        <w:rPr>
          <w:rFonts w:ascii="Cambria" w:hAnsi="Cambria" w:cs="Arial"/>
          <w:b/>
          <w:bCs/>
          <w:u w:val="single"/>
        </w:rPr>
      </w:pPr>
    </w:p>
    <w:p w:rsidR="00C217EF" w:rsidRPr="008B6DC8" w:rsidRDefault="00C217EF" w:rsidP="00C217EF">
      <w:pPr>
        <w:pStyle w:val="Akapitzlist1"/>
        <w:numPr>
          <w:ilvl w:val="0"/>
          <w:numId w:val="13"/>
        </w:numPr>
        <w:spacing w:after="0" w:line="240" w:lineRule="auto"/>
        <w:jc w:val="both"/>
        <w:rPr>
          <w:rFonts w:ascii="Cambria" w:hAnsi="Cambria" w:cs="Arial"/>
        </w:rPr>
      </w:pPr>
      <w:r w:rsidRPr="008B6DC8">
        <w:rPr>
          <w:rFonts w:ascii="Cambria" w:hAnsi="Cambria" w:cs="Arial"/>
        </w:rPr>
        <w:t>Do kierowania wykonaniem oraz koordynacji robót budowlanych Wykonawca wyznacza swojego przedstawiciela w osobie - …………………...</w:t>
      </w:r>
      <w:r w:rsidRPr="008B6DC8">
        <w:rPr>
          <w:rFonts w:ascii="Cambria" w:hAnsi="Cambria" w:cs="Times New Roman"/>
        </w:rPr>
        <w:t xml:space="preserve"> </w:t>
      </w:r>
      <w:r w:rsidRPr="008B6DC8">
        <w:rPr>
          <w:rFonts w:ascii="Cambria" w:hAnsi="Cambria" w:cs="Arial"/>
        </w:rPr>
        <w:t>tel.:………</w:t>
      </w:r>
      <w:r w:rsidRPr="008B6DC8">
        <w:rPr>
          <w:rFonts w:ascii="Cambria" w:hAnsi="Cambria" w:cs="Times New Roman"/>
        </w:rPr>
        <w:t>………</w:t>
      </w:r>
      <w:r w:rsidRPr="008B6DC8">
        <w:rPr>
          <w:rFonts w:ascii="Cambria" w:hAnsi="Cambria" w:cs="Arial"/>
        </w:rPr>
        <w:t xml:space="preserve">. mail……………………                                                         </w:t>
      </w:r>
    </w:p>
    <w:p w:rsidR="00C217EF" w:rsidRPr="008B6DC8" w:rsidRDefault="00C217EF" w:rsidP="00C217EF">
      <w:pPr>
        <w:pStyle w:val="Akapitzlist1"/>
        <w:numPr>
          <w:ilvl w:val="0"/>
          <w:numId w:val="13"/>
        </w:numPr>
        <w:spacing w:after="0" w:line="240" w:lineRule="auto"/>
        <w:jc w:val="both"/>
        <w:rPr>
          <w:rFonts w:ascii="Cambria" w:hAnsi="Cambria"/>
        </w:rPr>
      </w:pPr>
      <w:r w:rsidRPr="008B6DC8">
        <w:rPr>
          <w:rFonts w:ascii="Cambria" w:hAnsi="Cambria" w:cs="Arial"/>
        </w:rPr>
        <w:t>Jako koordynatora w zakresie wykonywania obowiązków umownych Zamawiający wyznacza swojego przedstawiciela w osobie - …………………. tel. ………………</w:t>
      </w:r>
      <w:r w:rsidRPr="008B6DC8">
        <w:rPr>
          <w:rFonts w:ascii="Cambria" w:hAnsi="Cambria" w:cs="Times New Roman"/>
        </w:rPr>
        <w:t xml:space="preserve"> </w:t>
      </w:r>
      <w:r w:rsidRPr="008B6DC8">
        <w:rPr>
          <w:rFonts w:ascii="Cambria" w:hAnsi="Cambria"/>
        </w:rPr>
        <w:t>mail: ……………………</w:t>
      </w:r>
      <w:r w:rsidRPr="008B6DC8">
        <w:rPr>
          <w:rFonts w:ascii="Cambria" w:hAnsi="Cambria" w:cs="Times New Roman"/>
        </w:rPr>
        <w:t>…..</w:t>
      </w:r>
    </w:p>
    <w:p w:rsidR="00C217EF" w:rsidRPr="008B6DC8" w:rsidRDefault="00C217EF" w:rsidP="00C217EF">
      <w:pPr>
        <w:pStyle w:val="Akapitzlist1"/>
        <w:numPr>
          <w:ilvl w:val="0"/>
          <w:numId w:val="13"/>
        </w:numPr>
        <w:spacing w:after="0" w:line="240" w:lineRule="auto"/>
        <w:jc w:val="both"/>
        <w:rPr>
          <w:rFonts w:ascii="Cambria" w:hAnsi="Cambria"/>
        </w:rPr>
      </w:pPr>
      <w:r w:rsidRPr="008B6DC8">
        <w:rPr>
          <w:rFonts w:ascii="Cambria" w:eastAsia="Arial" w:hAnsi="Cambria" w:cs="Arial"/>
        </w:rPr>
        <w:t>Oświadczenia, zawiadomienia oraz jakiekolwiek informacje mogą być przekazywane przez każdą ze stron w formie pisemnej lub drogą elektroniczną w formie zeskanowanego dokumentu pod warunkiem niezwłocznego ich potwierdzenia, na poniższe adresy:</w:t>
      </w:r>
    </w:p>
    <w:p w:rsidR="00C217EF" w:rsidRPr="008B6DC8" w:rsidRDefault="00C217EF" w:rsidP="00C217EF">
      <w:pPr>
        <w:pStyle w:val="Akapitzlist1"/>
        <w:numPr>
          <w:ilvl w:val="0"/>
          <w:numId w:val="14"/>
        </w:numPr>
        <w:tabs>
          <w:tab w:val="left" w:pos="426"/>
        </w:tabs>
        <w:spacing w:after="0" w:line="240" w:lineRule="auto"/>
        <w:jc w:val="both"/>
        <w:rPr>
          <w:rFonts w:ascii="Cambria" w:eastAsia="Arial" w:hAnsi="Cambria" w:cs="Arial"/>
        </w:rPr>
      </w:pPr>
      <w:r w:rsidRPr="008B6DC8">
        <w:rPr>
          <w:rFonts w:ascii="Cambria" w:eastAsia="Arial" w:hAnsi="Cambria" w:cs="Arial"/>
        </w:rPr>
        <w:t>dla Zamawiającego;</w:t>
      </w:r>
    </w:p>
    <w:p w:rsidR="00C217EF" w:rsidRPr="008B6DC8" w:rsidRDefault="00C217EF" w:rsidP="00C217EF">
      <w:pPr>
        <w:pStyle w:val="Akapitzlist1"/>
        <w:numPr>
          <w:ilvl w:val="0"/>
          <w:numId w:val="14"/>
        </w:numPr>
        <w:tabs>
          <w:tab w:val="left" w:pos="426"/>
        </w:tabs>
        <w:spacing w:after="0" w:line="240" w:lineRule="auto"/>
        <w:jc w:val="both"/>
        <w:rPr>
          <w:rFonts w:ascii="Cambria" w:eastAsia="Arial" w:hAnsi="Cambria" w:cs="Arial"/>
        </w:rPr>
      </w:pPr>
      <w:r w:rsidRPr="008B6DC8">
        <w:rPr>
          <w:rFonts w:ascii="Cambria" w:eastAsia="Arial" w:hAnsi="Cambria" w:cs="Arial"/>
        </w:rPr>
        <w:t>dla Wykonawcy;</w:t>
      </w:r>
    </w:p>
    <w:p w:rsidR="00C217EF" w:rsidRPr="008B6DC8" w:rsidRDefault="00C217EF" w:rsidP="00C217EF">
      <w:pPr>
        <w:keepLines/>
        <w:tabs>
          <w:tab w:val="left" w:pos="0"/>
          <w:tab w:val="left" w:pos="284"/>
        </w:tabs>
        <w:spacing w:after="0" w:line="240" w:lineRule="auto"/>
        <w:ind w:left="426"/>
        <w:jc w:val="both"/>
        <w:rPr>
          <w:rFonts w:ascii="Cambria" w:eastAsia="Arial" w:hAnsi="Cambria" w:cs="Arial"/>
        </w:rPr>
      </w:pPr>
    </w:p>
    <w:p w:rsidR="00C217EF" w:rsidRPr="008B6DC8" w:rsidRDefault="00C217EF" w:rsidP="00C217EF">
      <w:pPr>
        <w:spacing w:after="0" w:line="240" w:lineRule="auto"/>
        <w:jc w:val="center"/>
        <w:rPr>
          <w:rFonts w:ascii="Cambria" w:hAnsi="Cambria"/>
          <w:b/>
          <w:bCs/>
          <w:u w:val="single"/>
        </w:rPr>
      </w:pPr>
      <w:r w:rsidRPr="008B6DC8">
        <w:rPr>
          <w:rFonts w:ascii="Cambria" w:hAnsi="Cambria"/>
          <w:b/>
          <w:bCs/>
          <w:u w:val="single"/>
        </w:rPr>
        <w:t>§ 17. GWARANCJA JAKOŚCI I RĘKOJMIA ZA WADY</w:t>
      </w:r>
    </w:p>
    <w:p w:rsidR="00C217EF" w:rsidRPr="008B6DC8" w:rsidRDefault="00C217EF" w:rsidP="00C217EF">
      <w:pPr>
        <w:pStyle w:val="Akapitzlist1"/>
        <w:spacing w:after="0" w:line="240" w:lineRule="auto"/>
        <w:ind w:left="2520"/>
        <w:jc w:val="both"/>
        <w:rPr>
          <w:rFonts w:ascii="Cambria" w:hAnsi="Cambria"/>
        </w:rPr>
      </w:pPr>
    </w:p>
    <w:p w:rsidR="00C217EF" w:rsidRPr="008B6DC8" w:rsidRDefault="00C217EF" w:rsidP="00C217EF">
      <w:pPr>
        <w:pStyle w:val="Akapitzlist1"/>
        <w:numPr>
          <w:ilvl w:val="0"/>
          <w:numId w:val="15"/>
        </w:numPr>
        <w:spacing w:after="0" w:line="240" w:lineRule="auto"/>
        <w:ind w:left="357" w:hanging="357"/>
        <w:jc w:val="both"/>
        <w:rPr>
          <w:rFonts w:ascii="Cambria" w:hAnsi="Cambria"/>
        </w:rPr>
      </w:pPr>
      <w:r w:rsidRPr="008B6DC8">
        <w:rPr>
          <w:rFonts w:ascii="Cambria" w:hAnsi="Cambria"/>
        </w:rPr>
        <w:t>Wykonawca udziela Zamawiającemu Gwarancji jakości i Rękojmi za Wady na przedmiot Umowy na okres 72 miesięcy licząc od dnia podpisania przez Zamawiającego Protokołu Odbioru Robót (końcowego).</w:t>
      </w:r>
    </w:p>
    <w:p w:rsidR="00C217EF" w:rsidRPr="008B6DC8" w:rsidRDefault="00C217EF" w:rsidP="00C217EF">
      <w:pPr>
        <w:pStyle w:val="Akapitzlist1"/>
        <w:numPr>
          <w:ilvl w:val="0"/>
          <w:numId w:val="15"/>
        </w:numPr>
        <w:spacing w:after="0" w:line="240" w:lineRule="auto"/>
        <w:ind w:left="357" w:hanging="357"/>
        <w:jc w:val="both"/>
        <w:rPr>
          <w:rFonts w:ascii="Cambria" w:hAnsi="Cambria"/>
        </w:rPr>
      </w:pPr>
      <w:r w:rsidRPr="008B6DC8">
        <w:rPr>
          <w:rFonts w:ascii="Cambria" w:hAnsi="Cambria"/>
        </w:rPr>
        <w:t xml:space="preserve">W przypadku wystąpienia Wad w Przedmiocie umowy, Wykonawca zobowiązany jest do usunięcia tych Wad w terminie siedmiu (7) dni od daty zawiadomienia przez Zamawiającego. Nie wywiązanie się lub nienależyte wywiązanie się z przedmiotowego obowiązku uprawnia Zamawiającego do samodzielnego usunięcia Wad lub przy pomocy osoby trzeciej, w każdym jednak przypadku na koszt i ryzyko Wykonawcy, na co Wykonawca wyraża zgodę. </w:t>
      </w:r>
    </w:p>
    <w:p w:rsidR="00C217EF" w:rsidRPr="008B6DC8" w:rsidRDefault="00C217EF" w:rsidP="00C217EF">
      <w:pPr>
        <w:tabs>
          <w:tab w:val="left" w:pos="426"/>
        </w:tabs>
        <w:spacing w:beforeLines="40" w:before="96" w:after="0" w:line="240" w:lineRule="auto"/>
        <w:ind w:left="426" w:hanging="426"/>
        <w:jc w:val="center"/>
        <w:rPr>
          <w:rFonts w:ascii="Cambria" w:hAnsi="Cambria"/>
          <w:b/>
          <w:bCs/>
          <w:u w:val="single"/>
        </w:rPr>
      </w:pPr>
    </w:p>
    <w:p w:rsidR="00C217EF" w:rsidRPr="008B6DC8" w:rsidRDefault="00C217EF" w:rsidP="00C217EF">
      <w:pPr>
        <w:tabs>
          <w:tab w:val="left" w:pos="426"/>
        </w:tabs>
        <w:spacing w:beforeLines="40" w:before="96" w:after="0" w:line="240" w:lineRule="auto"/>
        <w:ind w:left="426" w:hanging="426"/>
        <w:jc w:val="center"/>
        <w:rPr>
          <w:rFonts w:ascii="Cambria" w:eastAsia="Arial" w:hAnsi="Cambria" w:cs="Arial"/>
          <w:b/>
        </w:rPr>
      </w:pPr>
      <w:r w:rsidRPr="008B6DC8">
        <w:rPr>
          <w:rFonts w:ascii="Cambria" w:hAnsi="Cambria"/>
          <w:b/>
          <w:bCs/>
          <w:u w:val="single"/>
        </w:rPr>
        <w:t>§ 18. ODSZKODOWANIE</w:t>
      </w:r>
    </w:p>
    <w:p w:rsidR="00C217EF" w:rsidRPr="008B6DC8" w:rsidRDefault="00C217EF" w:rsidP="00C217EF">
      <w:pPr>
        <w:tabs>
          <w:tab w:val="left" w:pos="426"/>
        </w:tabs>
        <w:spacing w:after="0" w:line="240" w:lineRule="auto"/>
        <w:ind w:left="426" w:hanging="426"/>
        <w:jc w:val="center"/>
        <w:rPr>
          <w:rFonts w:ascii="Cambria" w:eastAsia="Arial" w:hAnsi="Cambria" w:cs="Arial"/>
          <w:b/>
        </w:rPr>
      </w:pPr>
    </w:p>
    <w:p w:rsidR="00C217EF" w:rsidRPr="008B6DC8" w:rsidRDefault="00C217EF" w:rsidP="00C217EF">
      <w:pPr>
        <w:numPr>
          <w:ilvl w:val="0"/>
          <w:numId w:val="16"/>
        </w:numPr>
        <w:spacing w:after="0" w:line="240" w:lineRule="auto"/>
        <w:ind w:left="284" w:hanging="284"/>
        <w:jc w:val="both"/>
        <w:rPr>
          <w:rFonts w:ascii="Cambria" w:hAnsi="Cambria"/>
        </w:rPr>
      </w:pPr>
      <w:r w:rsidRPr="008B6DC8">
        <w:rPr>
          <w:rFonts w:ascii="Cambria" w:hAnsi="Cambria"/>
        </w:rPr>
        <w:t xml:space="preserve">Niezależnie od innych uprawnień określonych w niniejszej Umowie, Wykonawcy przysługuje prawo dochodzenia od Wykonawcy naprawienia w pełnej wysokości wszelkich szkód (I) wynikających z niewykonania lub nienależytego wykonania postanowień niniejszej Umowy przez Wykonawcę </w:t>
      </w:r>
      <w:r w:rsidRPr="008B6DC8">
        <w:rPr>
          <w:rFonts w:ascii="Cambria" w:hAnsi="Cambria"/>
          <w:bCs/>
        </w:rPr>
        <w:t xml:space="preserve">oraz </w:t>
      </w:r>
      <w:r w:rsidRPr="008B6DC8">
        <w:rPr>
          <w:rFonts w:ascii="Cambria" w:hAnsi="Cambria"/>
        </w:rPr>
        <w:t xml:space="preserve">(II) wynikłych z wad związanych z robotami budowlanymi, w tym wad Przedmiotu Umowy ujawnionych w okresie gwarancji jakości i rękojmi za wady. </w:t>
      </w:r>
    </w:p>
    <w:p w:rsidR="00C217EF" w:rsidRPr="008B6DC8" w:rsidRDefault="00C217EF" w:rsidP="00C217EF">
      <w:pPr>
        <w:numPr>
          <w:ilvl w:val="0"/>
          <w:numId w:val="16"/>
        </w:numPr>
        <w:spacing w:after="0" w:line="240" w:lineRule="auto"/>
        <w:ind w:left="284" w:hanging="284"/>
        <w:jc w:val="both"/>
        <w:rPr>
          <w:rFonts w:ascii="Cambria" w:hAnsi="Cambria"/>
        </w:rPr>
      </w:pPr>
      <w:r w:rsidRPr="008B6DC8">
        <w:rPr>
          <w:rFonts w:ascii="Cambria" w:hAnsi="Cambria"/>
        </w:rPr>
        <w:t>Zamawiający może dochodzić odszkodowań za błędy Wykonawcy którymi zostanie obciążony przez inne podmioty.</w:t>
      </w:r>
    </w:p>
    <w:p w:rsidR="00C217EF" w:rsidRPr="008B6DC8" w:rsidRDefault="00C217EF" w:rsidP="00C217EF">
      <w:pPr>
        <w:numPr>
          <w:ilvl w:val="0"/>
          <w:numId w:val="16"/>
        </w:numPr>
        <w:spacing w:after="0" w:line="240" w:lineRule="auto"/>
        <w:ind w:left="284" w:hanging="284"/>
        <w:jc w:val="both"/>
        <w:rPr>
          <w:rFonts w:ascii="Cambria" w:hAnsi="Cambria"/>
        </w:rPr>
      </w:pPr>
      <w:r w:rsidRPr="008B6DC8">
        <w:rPr>
          <w:rFonts w:ascii="Cambria" w:hAnsi="Cambria"/>
        </w:rPr>
        <w:t xml:space="preserve">Wykonawca w szczególności ponosi odpowiedzialność za roboty budowlane niezgodne z Wymogami Prawa, Zasadami sztuki budowlanej i poleceniami Zamawiającego. </w:t>
      </w:r>
    </w:p>
    <w:p w:rsidR="00C217EF" w:rsidRPr="008B6DC8" w:rsidRDefault="00C217EF" w:rsidP="00C217EF">
      <w:pPr>
        <w:numPr>
          <w:ilvl w:val="0"/>
          <w:numId w:val="16"/>
        </w:numPr>
        <w:spacing w:after="0" w:line="240" w:lineRule="auto"/>
        <w:ind w:left="284" w:hanging="284"/>
        <w:jc w:val="both"/>
        <w:rPr>
          <w:rFonts w:ascii="Cambria" w:hAnsi="Cambria"/>
        </w:rPr>
      </w:pPr>
      <w:r w:rsidRPr="008B6DC8">
        <w:rPr>
          <w:rFonts w:ascii="Cambria" w:hAnsi="Cambria"/>
        </w:rPr>
        <w:t xml:space="preserve">Strona, wobec której skierowano roszczenie o odszkodowanie powinna podjąć wszelkie działania zmierzające do zmniejszenia szkody. </w:t>
      </w:r>
    </w:p>
    <w:p w:rsidR="00C217EF" w:rsidRPr="008B6DC8" w:rsidRDefault="00C217EF" w:rsidP="00C217EF">
      <w:pPr>
        <w:numPr>
          <w:ilvl w:val="0"/>
          <w:numId w:val="16"/>
        </w:numPr>
        <w:spacing w:after="0" w:line="240" w:lineRule="auto"/>
        <w:ind w:left="284" w:hanging="284"/>
        <w:jc w:val="both"/>
        <w:rPr>
          <w:rFonts w:ascii="Cambria" w:hAnsi="Cambria"/>
        </w:rPr>
      </w:pPr>
      <w:r w:rsidRPr="008B6DC8">
        <w:rPr>
          <w:rFonts w:ascii="Cambria" w:hAnsi="Cambria"/>
        </w:rPr>
        <w:t>Wykonawca zwolni Zamawiającego na zasadach wskazanych w art. 392 k.c. z odpowiedzialności odszkodowawczej za szkody powstałe w dobrach osób trzecich w związku z realizacją przez Wykonawcę przedmiotu Umowy,</w:t>
      </w:r>
    </w:p>
    <w:p w:rsidR="00C217EF" w:rsidRPr="008B6DC8" w:rsidRDefault="00C217EF" w:rsidP="00C217EF">
      <w:pPr>
        <w:numPr>
          <w:ilvl w:val="0"/>
          <w:numId w:val="16"/>
        </w:numPr>
        <w:spacing w:after="0" w:line="240" w:lineRule="auto"/>
        <w:ind w:left="284" w:hanging="284"/>
        <w:jc w:val="both"/>
        <w:rPr>
          <w:rFonts w:ascii="Cambria" w:hAnsi="Cambria"/>
        </w:rPr>
      </w:pPr>
      <w:r w:rsidRPr="008B6DC8">
        <w:rPr>
          <w:rFonts w:ascii="Cambria" w:hAnsi="Cambria"/>
        </w:rPr>
        <w:t xml:space="preserve">Wykonawca jest odpowiedzialny względem Zamawiającego, jeżeli Przedmiot Umowy ma Wady lub usterki polegające na niezgodności z Umową, a w szczególności, gdy: </w:t>
      </w:r>
    </w:p>
    <w:p w:rsidR="00C217EF" w:rsidRPr="008B6DC8" w:rsidRDefault="00C217EF" w:rsidP="00C217EF">
      <w:pPr>
        <w:pStyle w:val="Default"/>
        <w:numPr>
          <w:ilvl w:val="1"/>
          <w:numId w:val="17"/>
        </w:numPr>
        <w:ind w:left="851"/>
        <w:jc w:val="both"/>
        <w:rPr>
          <w:rFonts w:ascii="Cambria" w:hAnsi="Cambria"/>
          <w:color w:val="auto"/>
          <w:sz w:val="22"/>
          <w:szCs w:val="22"/>
        </w:rPr>
      </w:pPr>
      <w:r w:rsidRPr="008B6DC8">
        <w:rPr>
          <w:rFonts w:ascii="Cambria" w:hAnsi="Cambria"/>
          <w:color w:val="auto"/>
          <w:sz w:val="22"/>
          <w:szCs w:val="22"/>
        </w:rPr>
        <w:lastRenderedPageBreak/>
        <w:t xml:space="preserve">nie ma właściwości, które powinna mieć ze względu na cel oznaczony w Umowie albo wynikający z okoliczności lub jej przeznaczenia; </w:t>
      </w:r>
    </w:p>
    <w:p w:rsidR="00C217EF" w:rsidRPr="008B6DC8" w:rsidRDefault="00C217EF" w:rsidP="00C217EF">
      <w:pPr>
        <w:pStyle w:val="Default"/>
        <w:numPr>
          <w:ilvl w:val="1"/>
          <w:numId w:val="17"/>
        </w:numPr>
        <w:ind w:left="851"/>
        <w:jc w:val="both"/>
        <w:rPr>
          <w:rFonts w:ascii="Cambria" w:hAnsi="Cambria"/>
          <w:color w:val="auto"/>
          <w:sz w:val="22"/>
          <w:szCs w:val="22"/>
        </w:rPr>
      </w:pPr>
      <w:r w:rsidRPr="008B6DC8">
        <w:rPr>
          <w:rFonts w:ascii="Cambria" w:hAnsi="Cambria"/>
          <w:color w:val="auto"/>
          <w:sz w:val="22"/>
          <w:szCs w:val="22"/>
        </w:rPr>
        <w:t xml:space="preserve">nie ma właściwości, o których istnieniu Wykonawca zapewnił Zamawiającego; </w:t>
      </w:r>
    </w:p>
    <w:p w:rsidR="00C217EF" w:rsidRPr="008B6DC8" w:rsidRDefault="00C217EF" w:rsidP="00C217EF">
      <w:pPr>
        <w:pStyle w:val="Default"/>
        <w:numPr>
          <w:ilvl w:val="1"/>
          <w:numId w:val="17"/>
        </w:numPr>
        <w:ind w:left="851"/>
        <w:jc w:val="both"/>
        <w:rPr>
          <w:rFonts w:ascii="Cambria" w:hAnsi="Cambria"/>
          <w:color w:val="auto"/>
          <w:sz w:val="22"/>
          <w:szCs w:val="22"/>
        </w:rPr>
      </w:pPr>
      <w:r w:rsidRPr="008B6DC8">
        <w:rPr>
          <w:rFonts w:ascii="Cambria" w:hAnsi="Cambria"/>
          <w:color w:val="auto"/>
          <w:sz w:val="22"/>
          <w:szCs w:val="22"/>
        </w:rPr>
        <w:t xml:space="preserve">nie nadaje się do celu, o którym Zamawiający poinformował Wykonawcę przy zawarciu Umowy, a Wykonawca nie zgłosił zastrzeżeń co do takiego jej przeznaczenia; </w:t>
      </w:r>
    </w:p>
    <w:p w:rsidR="00C217EF" w:rsidRDefault="00C217EF" w:rsidP="00C217EF">
      <w:pPr>
        <w:spacing w:after="0" w:line="240" w:lineRule="auto"/>
        <w:jc w:val="center"/>
        <w:rPr>
          <w:rFonts w:ascii="Cambria" w:hAnsi="Cambria"/>
          <w:b/>
          <w:bCs/>
          <w:u w:val="single"/>
        </w:rPr>
      </w:pPr>
    </w:p>
    <w:p w:rsidR="00204B92" w:rsidRDefault="00204B92" w:rsidP="00C217EF">
      <w:pPr>
        <w:spacing w:after="0" w:line="240" w:lineRule="auto"/>
        <w:jc w:val="center"/>
        <w:rPr>
          <w:rFonts w:ascii="Cambria" w:hAnsi="Cambria"/>
          <w:b/>
          <w:bCs/>
          <w:u w:val="single"/>
        </w:rPr>
      </w:pPr>
    </w:p>
    <w:p w:rsidR="00204B92" w:rsidRDefault="00204B92" w:rsidP="00C217EF">
      <w:pPr>
        <w:spacing w:after="0" w:line="240" w:lineRule="auto"/>
        <w:jc w:val="center"/>
        <w:rPr>
          <w:rFonts w:ascii="Cambria" w:hAnsi="Cambria"/>
          <w:b/>
          <w:bCs/>
          <w:u w:val="single"/>
        </w:rPr>
      </w:pPr>
    </w:p>
    <w:p w:rsidR="00204B92" w:rsidRDefault="00204B92" w:rsidP="00C217EF">
      <w:pPr>
        <w:spacing w:after="0" w:line="240" w:lineRule="auto"/>
        <w:jc w:val="center"/>
        <w:rPr>
          <w:rFonts w:ascii="Cambria" w:hAnsi="Cambria"/>
          <w:b/>
          <w:bCs/>
          <w:u w:val="single"/>
        </w:rPr>
      </w:pPr>
    </w:p>
    <w:p w:rsidR="00204B92" w:rsidRPr="008B6DC8" w:rsidRDefault="00204B92" w:rsidP="00C217EF">
      <w:pPr>
        <w:spacing w:after="0" w:line="240" w:lineRule="auto"/>
        <w:jc w:val="center"/>
        <w:rPr>
          <w:rFonts w:ascii="Cambria" w:hAnsi="Cambria"/>
          <w:b/>
          <w:bCs/>
          <w:u w:val="single"/>
        </w:rPr>
      </w:pPr>
    </w:p>
    <w:p w:rsidR="00C217EF" w:rsidRPr="008B6DC8" w:rsidRDefault="00C217EF" w:rsidP="00C217EF">
      <w:pPr>
        <w:spacing w:after="0" w:line="240" w:lineRule="auto"/>
        <w:jc w:val="center"/>
        <w:rPr>
          <w:rFonts w:ascii="Cambria" w:hAnsi="Cambria"/>
          <w:b/>
          <w:bCs/>
          <w:u w:val="single"/>
        </w:rPr>
      </w:pPr>
      <w:r w:rsidRPr="008B6DC8">
        <w:rPr>
          <w:rFonts w:ascii="Cambria" w:hAnsi="Cambria"/>
          <w:b/>
          <w:bCs/>
          <w:u w:val="single"/>
        </w:rPr>
        <w:t>§ 19. KARY UMOWNE</w:t>
      </w:r>
    </w:p>
    <w:p w:rsidR="00C217EF" w:rsidRPr="008B6DC8" w:rsidRDefault="00C217EF" w:rsidP="00C217EF">
      <w:pPr>
        <w:spacing w:after="0" w:line="240" w:lineRule="auto"/>
        <w:jc w:val="center"/>
        <w:rPr>
          <w:rFonts w:ascii="Cambria" w:hAnsi="Cambria"/>
          <w:b/>
          <w:bCs/>
          <w:u w:val="single"/>
        </w:rPr>
      </w:pP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Zamawiający zastrzega  sobie możliwość naliczania kar umownych:</w:t>
      </w:r>
    </w:p>
    <w:p w:rsidR="00C217EF" w:rsidRPr="008B6DC8" w:rsidRDefault="00C217EF" w:rsidP="00C217EF">
      <w:pPr>
        <w:pStyle w:val="Akapitzlist"/>
        <w:numPr>
          <w:ilvl w:val="4"/>
          <w:numId w:val="25"/>
        </w:numPr>
        <w:spacing w:after="0" w:line="240" w:lineRule="auto"/>
        <w:ind w:left="993"/>
        <w:jc w:val="both"/>
        <w:rPr>
          <w:rFonts w:ascii="Cambria" w:hAnsi="Cambria"/>
          <w:sz w:val="22"/>
          <w:szCs w:val="22"/>
        </w:rPr>
      </w:pPr>
      <w:r w:rsidRPr="008B6DC8">
        <w:rPr>
          <w:rFonts w:ascii="Cambria" w:hAnsi="Cambria"/>
          <w:sz w:val="22"/>
          <w:szCs w:val="22"/>
        </w:rPr>
        <w:t xml:space="preserve">za zwłokę w realizacji </w:t>
      </w:r>
      <w:r w:rsidRPr="008B6DC8">
        <w:rPr>
          <w:rFonts w:ascii="Cambria" w:hAnsi="Cambria" w:cs="Times New Roman"/>
          <w:sz w:val="22"/>
          <w:szCs w:val="22"/>
        </w:rPr>
        <w:t>przedmiotu Umowy</w:t>
      </w:r>
      <w:r w:rsidRPr="008B6DC8">
        <w:rPr>
          <w:rFonts w:ascii="Cambria" w:hAnsi="Cambria"/>
          <w:sz w:val="22"/>
          <w:szCs w:val="22"/>
        </w:rPr>
        <w:t xml:space="preserve"> w wysokości 0,15%  Wynagrodzenia za każdy rozpoczęty dzień zwłoki liczonej od terminu określonego w </w:t>
      </w:r>
      <w:r w:rsidRPr="008B6DC8">
        <w:rPr>
          <w:rFonts w:ascii="Cambria" w:eastAsia="Arial" w:hAnsi="Cambria" w:cs="Arial"/>
          <w:sz w:val="22"/>
          <w:szCs w:val="22"/>
        </w:rPr>
        <w:t>§ 5 ust.  1b  Umowy,</w:t>
      </w:r>
    </w:p>
    <w:p w:rsidR="00C217EF" w:rsidRPr="008B6DC8" w:rsidRDefault="00C217EF" w:rsidP="00C217EF">
      <w:pPr>
        <w:pStyle w:val="Akapitzlist"/>
        <w:numPr>
          <w:ilvl w:val="4"/>
          <w:numId w:val="25"/>
        </w:numPr>
        <w:spacing w:after="0" w:line="240" w:lineRule="auto"/>
        <w:ind w:left="993"/>
        <w:jc w:val="both"/>
        <w:rPr>
          <w:rFonts w:ascii="Cambria" w:hAnsi="Cambria"/>
          <w:sz w:val="22"/>
          <w:szCs w:val="22"/>
        </w:rPr>
      </w:pPr>
      <w:r w:rsidRPr="008B6DC8">
        <w:rPr>
          <w:rFonts w:ascii="Cambria" w:hAnsi="Cambria"/>
          <w:sz w:val="22"/>
          <w:szCs w:val="22"/>
        </w:rPr>
        <w:t xml:space="preserve">za zwłokę w usunięciu Wad stwierdzonych podczas Odbiorów oraz w okresie Rękojmi i Gwarancji w wysokości 0,1 %  Wynagrodzenia, za każdy rozpoczęty dzień zwłoki, liczonej od odpowiednio od dnia określonego w </w:t>
      </w:r>
      <w:r w:rsidRPr="008B6DC8">
        <w:rPr>
          <w:rFonts w:ascii="Cambria" w:eastAsia="Arial" w:hAnsi="Cambria" w:cs="Arial"/>
          <w:sz w:val="22"/>
          <w:szCs w:val="22"/>
        </w:rPr>
        <w:t>§ 11 ust. 1</w:t>
      </w:r>
      <w:r w:rsidRPr="008B6DC8">
        <w:rPr>
          <w:rFonts w:ascii="Cambria" w:eastAsia="Arial" w:hAnsi="Cambria" w:cs="Times New Roman"/>
          <w:sz w:val="22"/>
          <w:szCs w:val="22"/>
        </w:rPr>
        <w:t xml:space="preserve"> </w:t>
      </w:r>
      <w:r w:rsidRPr="008B6DC8">
        <w:rPr>
          <w:rFonts w:ascii="Cambria" w:eastAsia="Arial" w:hAnsi="Cambria" w:cs="Arial"/>
          <w:sz w:val="22"/>
          <w:szCs w:val="22"/>
        </w:rPr>
        <w:t>i oraz § 17 ust.</w:t>
      </w:r>
      <w:r w:rsidRPr="008B6DC8">
        <w:rPr>
          <w:rFonts w:ascii="Cambria" w:eastAsia="Arial" w:hAnsi="Cambria" w:cs="Times New Roman"/>
          <w:sz w:val="22"/>
          <w:szCs w:val="22"/>
        </w:rPr>
        <w:t xml:space="preserve"> </w:t>
      </w:r>
      <w:r w:rsidRPr="008B6DC8">
        <w:rPr>
          <w:rFonts w:ascii="Cambria" w:eastAsia="Arial" w:hAnsi="Cambria" w:cs="Arial"/>
          <w:sz w:val="22"/>
          <w:szCs w:val="22"/>
        </w:rPr>
        <w:t xml:space="preserve">3 Umowy. </w:t>
      </w:r>
    </w:p>
    <w:p w:rsidR="00C217EF" w:rsidRPr="008B6DC8" w:rsidRDefault="00C217EF" w:rsidP="00C217EF">
      <w:pPr>
        <w:pStyle w:val="Akapitzlist"/>
        <w:numPr>
          <w:ilvl w:val="4"/>
          <w:numId w:val="25"/>
        </w:numPr>
        <w:spacing w:after="0" w:line="240" w:lineRule="auto"/>
        <w:ind w:left="993"/>
        <w:jc w:val="both"/>
        <w:rPr>
          <w:rFonts w:ascii="Cambria" w:hAnsi="Cambria"/>
          <w:sz w:val="22"/>
          <w:szCs w:val="22"/>
        </w:rPr>
      </w:pPr>
      <w:r w:rsidRPr="008B6DC8">
        <w:rPr>
          <w:rFonts w:ascii="Cambria" w:eastAsia="Arial" w:hAnsi="Cambria" w:cs="Arial"/>
          <w:sz w:val="22"/>
          <w:szCs w:val="22"/>
        </w:rPr>
        <w:t xml:space="preserve">za brak przedłożenia </w:t>
      </w:r>
      <w:r w:rsidRPr="008B6DC8">
        <w:rPr>
          <w:rFonts w:ascii="Cambria" w:hAnsi="Cambria"/>
          <w:bCs/>
          <w:sz w:val="22"/>
          <w:szCs w:val="22"/>
        </w:rPr>
        <w:t xml:space="preserve"> w wyznaczonych Umową terminach Zabezpieczenia/polis ubezpieczeniowych wraz z potwierdzeniem opłacenia składek, bądź przedłużenia Zabezpieczenia/polis ubezpieczeniowych lub uzupełnia Zabezpieczenia w wyznaczonym Umową terminie w przypadku jego potrącenia, 10 000,00 zł. (dziesięć tysięcy złotych) za każdy jednostkowy przypadek,</w:t>
      </w:r>
    </w:p>
    <w:p w:rsidR="00C217EF" w:rsidRPr="008B6DC8" w:rsidRDefault="00C217EF" w:rsidP="00C217EF">
      <w:pPr>
        <w:pStyle w:val="Akapitzlist"/>
        <w:numPr>
          <w:ilvl w:val="4"/>
          <w:numId w:val="25"/>
        </w:numPr>
        <w:spacing w:after="0" w:line="240" w:lineRule="auto"/>
        <w:ind w:left="993"/>
        <w:jc w:val="both"/>
        <w:rPr>
          <w:rFonts w:ascii="Cambria" w:hAnsi="Cambria"/>
          <w:sz w:val="22"/>
          <w:szCs w:val="22"/>
        </w:rPr>
      </w:pPr>
      <w:r w:rsidRPr="008B6DC8">
        <w:rPr>
          <w:rFonts w:ascii="Cambria" w:eastAsia="Arial" w:hAnsi="Cambria" w:cs="Arial"/>
          <w:sz w:val="22"/>
          <w:szCs w:val="22"/>
        </w:rPr>
        <w:t xml:space="preserve">za naruszenie przepisów bhp i </w:t>
      </w:r>
      <w:proofErr w:type="spellStart"/>
      <w:r w:rsidRPr="008B6DC8">
        <w:rPr>
          <w:rFonts w:ascii="Cambria" w:eastAsia="Arial" w:hAnsi="Cambria" w:cs="Arial"/>
          <w:sz w:val="22"/>
          <w:szCs w:val="22"/>
        </w:rPr>
        <w:t>popż</w:t>
      </w:r>
      <w:proofErr w:type="spellEnd"/>
      <w:r w:rsidRPr="008B6DC8">
        <w:rPr>
          <w:rFonts w:ascii="Cambria" w:eastAsia="Arial" w:hAnsi="Cambria" w:cs="Arial"/>
          <w:sz w:val="22"/>
          <w:szCs w:val="22"/>
        </w:rPr>
        <w:t xml:space="preserve"> na terenie </w:t>
      </w:r>
      <w:proofErr w:type="spellStart"/>
      <w:r w:rsidRPr="008B6DC8">
        <w:rPr>
          <w:rFonts w:ascii="Cambria" w:eastAsia="Arial" w:hAnsi="Cambria" w:cs="Arial"/>
          <w:sz w:val="22"/>
          <w:szCs w:val="22"/>
        </w:rPr>
        <w:t>p;acu</w:t>
      </w:r>
      <w:proofErr w:type="spellEnd"/>
      <w:r w:rsidRPr="008B6DC8">
        <w:rPr>
          <w:rFonts w:ascii="Cambria" w:eastAsia="Arial" w:hAnsi="Cambria" w:cs="Arial"/>
          <w:sz w:val="22"/>
          <w:szCs w:val="22"/>
        </w:rPr>
        <w:t xml:space="preserve"> budowy  100,00 zł. (sto złotych) za każdy jednostkowy przypadek naruszenia, odnośnie każdej z osób, </w:t>
      </w: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Zamawiający zastrzega sobie prawo do naliczenia Wykonawcy kary umownej za każdy przypadek powierzenia wykonania części prac objętych Umową osobie trzeciej, której Zamawiający nie zaakceptował w wysokości 2 % wynagrodzenia należnego osobie trzeciej</w:t>
      </w:r>
      <w:r w:rsidRPr="008B6DC8">
        <w:rPr>
          <w:rFonts w:ascii="Cambria" w:hAnsi="Cambria" w:cs="Times New Roman"/>
          <w:sz w:val="22"/>
          <w:szCs w:val="22"/>
        </w:rPr>
        <w:t>.</w:t>
      </w: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 xml:space="preserve">W przypadku odstąpienia przez Stronę od Umowy z przyczyn leżących po stronie drugiej Strony, ta druga Strona zapłaci karę umowną w wysokości 10% Wynagrodzenia. </w:t>
      </w: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Zamawiający jest uprawniony do potrącenia równowartości kar umownych z kwot należnych Wykonawcy tytułem Wynagrodzenia aktualnie lub w przyszłości i/lub z Zabezpieczenia, przy czym zapłata przez Wykonawcę lub potrącenie kary umownej w żaden sposób nie zwalnia Wykonawcy z obowiązku należytego wykonania przedmiotu Umowy, usunięcia wad i wykonania innych jego zobowiązań umownych.</w:t>
      </w: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Strony mają prawo do dochodzenia odszkodowania uzupełniającego na zasadach ogólnych kodeksu cywilnego, przewyższającego wysokość zastrzeżonych kar umownych, jeżeli kary te nie pokryją poniesionych przez nie szkód.</w:t>
      </w: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 xml:space="preserve">Suma kar umownych </w:t>
      </w:r>
      <w:r w:rsidRPr="008B6DC8">
        <w:rPr>
          <w:rFonts w:ascii="Cambria" w:hAnsi="Cambria" w:cs="Times New Roman"/>
          <w:sz w:val="22"/>
          <w:szCs w:val="22"/>
        </w:rPr>
        <w:t>może być naliczana do wysokości 100% wartości</w:t>
      </w:r>
      <w:r w:rsidRPr="008B6DC8">
        <w:rPr>
          <w:rFonts w:ascii="Cambria" w:hAnsi="Cambria"/>
          <w:sz w:val="22"/>
          <w:szCs w:val="22"/>
        </w:rPr>
        <w:t xml:space="preserve"> Wynagrodzenia.</w:t>
      </w:r>
    </w:p>
    <w:p w:rsidR="00C217EF" w:rsidRPr="008B6DC8" w:rsidRDefault="00C217EF" w:rsidP="00C217EF">
      <w:pPr>
        <w:pStyle w:val="Akapitzlist"/>
        <w:numPr>
          <w:ilvl w:val="0"/>
          <w:numId w:val="25"/>
        </w:numPr>
        <w:spacing w:after="0" w:line="240" w:lineRule="auto"/>
        <w:jc w:val="both"/>
        <w:rPr>
          <w:rFonts w:ascii="Cambria" w:hAnsi="Cambria"/>
          <w:sz w:val="22"/>
          <w:szCs w:val="22"/>
        </w:rPr>
      </w:pPr>
      <w:r w:rsidRPr="008B6DC8">
        <w:rPr>
          <w:rFonts w:ascii="Cambria" w:hAnsi="Cambria"/>
          <w:sz w:val="22"/>
          <w:szCs w:val="22"/>
        </w:rPr>
        <w:t>Dochodzenie zapłaty jednej z kar umownych nie wyklucza możliwości dochodzenia zapłaty kar umownych z innych tytułów.</w:t>
      </w:r>
    </w:p>
    <w:p w:rsidR="00C217EF" w:rsidRPr="008B6DC8" w:rsidRDefault="00C217EF" w:rsidP="00C217EF">
      <w:pPr>
        <w:numPr>
          <w:ilvl w:val="0"/>
          <w:numId w:val="16"/>
        </w:numPr>
        <w:spacing w:after="0" w:line="240" w:lineRule="auto"/>
        <w:jc w:val="both"/>
        <w:rPr>
          <w:rFonts w:ascii="Cambria" w:hAnsi="Cambria"/>
        </w:rPr>
      </w:pPr>
      <w:r w:rsidRPr="008B6DC8">
        <w:rPr>
          <w:rFonts w:ascii="Cambria" w:hAnsi="Cambria"/>
        </w:rPr>
        <w:t xml:space="preserve">Zamawiający zachowuje prawo dochodzenia kar umownych przewidzianych Umową mimo jej wygaśnięcia z jakichkolwiek przyczyn. </w:t>
      </w:r>
    </w:p>
    <w:p w:rsidR="00C217EF" w:rsidRPr="008B6DC8" w:rsidRDefault="00C217EF" w:rsidP="00C217EF">
      <w:pPr>
        <w:numPr>
          <w:ilvl w:val="0"/>
          <w:numId w:val="16"/>
        </w:numPr>
        <w:spacing w:after="0" w:line="240" w:lineRule="auto"/>
        <w:jc w:val="both"/>
        <w:rPr>
          <w:rFonts w:ascii="Cambria" w:hAnsi="Cambria"/>
        </w:rPr>
      </w:pPr>
      <w:r w:rsidRPr="008B6DC8">
        <w:rPr>
          <w:rFonts w:ascii="Cambria" w:hAnsi="Cambria"/>
        </w:rPr>
        <w:t xml:space="preserve">Strony przewidują, że obowiązek zapłaty kary umownej powstaje niezależnie od wykazania szkody lub możliwości udowodnienia jej wysokości. </w:t>
      </w:r>
    </w:p>
    <w:p w:rsidR="00C217EF" w:rsidRPr="008B6DC8" w:rsidRDefault="00C217EF" w:rsidP="00C217EF">
      <w:pPr>
        <w:spacing w:after="0" w:line="240" w:lineRule="auto"/>
        <w:jc w:val="center"/>
        <w:rPr>
          <w:rFonts w:ascii="Cambria" w:hAnsi="Cambria"/>
          <w:b/>
          <w:bCs/>
          <w:u w:val="single"/>
        </w:rPr>
      </w:pPr>
    </w:p>
    <w:p w:rsidR="00C217EF" w:rsidRPr="008B6DC8" w:rsidRDefault="00C217EF" w:rsidP="00C217EF">
      <w:pPr>
        <w:spacing w:after="0" w:line="240" w:lineRule="auto"/>
        <w:jc w:val="center"/>
        <w:rPr>
          <w:rFonts w:ascii="Cambria" w:hAnsi="Cambria"/>
          <w:b/>
          <w:bCs/>
          <w:u w:val="single"/>
        </w:rPr>
      </w:pPr>
      <w:r w:rsidRPr="008B6DC8">
        <w:rPr>
          <w:rFonts w:ascii="Cambria" w:hAnsi="Cambria"/>
          <w:b/>
          <w:bCs/>
          <w:u w:val="single"/>
        </w:rPr>
        <w:t>§ 20. ROZWIĄZANIE UMOWY</w:t>
      </w:r>
    </w:p>
    <w:p w:rsidR="00C217EF" w:rsidRPr="008B6DC8" w:rsidRDefault="00C217EF" w:rsidP="00C217EF">
      <w:pPr>
        <w:spacing w:after="0" w:line="240" w:lineRule="auto"/>
        <w:jc w:val="center"/>
        <w:rPr>
          <w:rFonts w:ascii="Cambria" w:hAnsi="Cambria"/>
          <w:bCs/>
          <w:u w:val="single"/>
        </w:rPr>
      </w:pP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Strony mogą rozwiązać Umowę za porozumieniem Stron.</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 xml:space="preserve">Niezależnie od przewidzianych w innych postanowieniach Umowy sytuacji uprawniających jedną ze Stron do odstąpienia od Umowy każda ze Stron może odstąpić od Umowy ze skutkiem </w:t>
      </w:r>
      <w:r w:rsidRPr="008B6DC8">
        <w:rPr>
          <w:rFonts w:ascii="Cambria" w:hAnsi="Cambria"/>
          <w:bCs/>
        </w:rPr>
        <w:lastRenderedPageBreak/>
        <w:t>natychmiastowym, jeżeli jedna ze Stron dopuszcza się istotnego naruszenia Umowy i nie usunie  skutków naruszenia w 7 (</w:t>
      </w:r>
      <w:proofErr w:type="spellStart"/>
      <w:r w:rsidRPr="008B6DC8">
        <w:rPr>
          <w:rFonts w:ascii="Cambria" w:hAnsi="Cambria"/>
          <w:bCs/>
        </w:rPr>
        <w:t>siedmio</w:t>
      </w:r>
      <w:proofErr w:type="spellEnd"/>
      <w:r w:rsidRPr="008B6DC8">
        <w:rPr>
          <w:rFonts w:ascii="Cambria" w:hAnsi="Cambria"/>
          <w:bCs/>
        </w:rPr>
        <w:t xml:space="preserve">) dniowym okresie naprawczym udzielonym przez drugą Stronę w pisemnym wezwaniu do usunięcia naruszenia. Okres naprawczy zaczyna biec od dnia doręczenia wezwania drugiej Stronie. </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Poza przypadkami wskazanymi w innych częściach Umowy, istotne naruszenia Umowy obejmują następujące przypadki:</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Wykonawca nie stosuje się do poleceń Zamawiającego,</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 xml:space="preserve">Jedna ze Stron znajduje się w stanie zagrażającym niewypłacalnością, </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 xml:space="preserve">Wykonawca nie usunął wady w wyznaczonym Umową terminie, </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 xml:space="preserve">W przypadku wszczęcia wobec Strony postępowania egzekucyjnego w stopniu uniemożliwiającym realizację przedmiotu Umowy. </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 xml:space="preserve">Wykonawca nie złożył w wyznaczonych Umową terminach polis ubezpieczeniowych wraz z potwierdzeniem opłacenia składek, nie przedłuża polisy, </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 xml:space="preserve">Wykonawca zlecił wykonanie całości prac osobie trzeciej bez wymaganej Umową zgody Zamawiającego, </w:t>
      </w:r>
    </w:p>
    <w:p w:rsidR="00C217EF" w:rsidRPr="008B6DC8" w:rsidRDefault="00C217EF" w:rsidP="00C217EF">
      <w:pPr>
        <w:pStyle w:val="Akapitzlist"/>
        <w:numPr>
          <w:ilvl w:val="0"/>
          <w:numId w:val="24"/>
        </w:numPr>
        <w:spacing w:after="0" w:line="240" w:lineRule="auto"/>
        <w:jc w:val="both"/>
        <w:rPr>
          <w:rFonts w:ascii="Cambria" w:hAnsi="Cambria"/>
          <w:bCs/>
          <w:sz w:val="22"/>
          <w:szCs w:val="22"/>
        </w:rPr>
      </w:pPr>
      <w:r w:rsidRPr="008B6DC8">
        <w:rPr>
          <w:rFonts w:ascii="Cambria" w:hAnsi="Cambria"/>
          <w:bCs/>
          <w:sz w:val="22"/>
          <w:szCs w:val="22"/>
        </w:rPr>
        <w:t>Wykonawca nie informuje Zamawiającego o przebiegu realizacji przedmiotu Umowy według zasadach określonych Umową,</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 xml:space="preserve">Zamawiający uprawniony jest do odstąpienia od Umowy ze skutkiem natychmiastowym, </w:t>
      </w:r>
    </w:p>
    <w:p w:rsidR="00C217EF" w:rsidRPr="008B6DC8" w:rsidRDefault="00C217EF" w:rsidP="00C217EF">
      <w:pPr>
        <w:pStyle w:val="Akapitzlist"/>
        <w:numPr>
          <w:ilvl w:val="4"/>
          <w:numId w:val="20"/>
        </w:numPr>
        <w:spacing w:after="0" w:line="240" w:lineRule="auto"/>
        <w:ind w:left="426"/>
        <w:jc w:val="both"/>
        <w:rPr>
          <w:rFonts w:ascii="Cambria" w:hAnsi="Cambria"/>
          <w:bCs/>
          <w:sz w:val="22"/>
          <w:szCs w:val="22"/>
        </w:rPr>
      </w:pPr>
      <w:r w:rsidRPr="008B6DC8">
        <w:rPr>
          <w:rFonts w:ascii="Cambria" w:hAnsi="Cambria"/>
          <w:bCs/>
          <w:sz w:val="22"/>
          <w:szCs w:val="22"/>
        </w:rPr>
        <w:t>w przypadku ujawnienia zaległości podatkowych Wykonawcy, bądź  w odprowadzeniu składek na ZUS przez Wykonawcę z wyjątkiem przypadków gdy uzyska on prawem przewidziane umorzenie, odroczenie, rozłożenie na raty zaległości płatniczych lub wstrzymanie wykonania decyzji w całości właściwego organu albo będzie z tym organem w sporze, przy czym przez spór rozumie się także wniesienie powództwa, odwołania, zażalenia i innego środka przewidzianego przepisami prawa zmierzającego do zniesienia decyzji (orzeczenia) organu względem Wykonawcy</w:t>
      </w:r>
    </w:p>
    <w:p w:rsidR="00C217EF" w:rsidRPr="008B6DC8" w:rsidRDefault="00C217EF" w:rsidP="00C217EF">
      <w:pPr>
        <w:pStyle w:val="Akapitzlist"/>
        <w:numPr>
          <w:ilvl w:val="4"/>
          <w:numId w:val="20"/>
        </w:numPr>
        <w:spacing w:after="0" w:line="240" w:lineRule="auto"/>
        <w:ind w:left="426"/>
        <w:jc w:val="both"/>
        <w:rPr>
          <w:rFonts w:ascii="Cambria" w:hAnsi="Cambria"/>
          <w:bCs/>
          <w:sz w:val="22"/>
          <w:szCs w:val="22"/>
        </w:rPr>
      </w:pPr>
      <w:r w:rsidRPr="008B6DC8">
        <w:rPr>
          <w:rFonts w:ascii="Cambria" w:hAnsi="Cambria"/>
          <w:bCs/>
          <w:sz w:val="22"/>
          <w:szCs w:val="22"/>
        </w:rPr>
        <w:t xml:space="preserve">zwłoki w realizacji przedmiotu umowy, przekraczającego  </w:t>
      </w:r>
      <w:r w:rsidRPr="008B6DC8">
        <w:rPr>
          <w:rFonts w:ascii="Cambria" w:hAnsi="Cambria" w:cs="Times New Roman"/>
          <w:bCs/>
          <w:sz w:val="22"/>
          <w:szCs w:val="22"/>
        </w:rPr>
        <w:t>piętnaście</w:t>
      </w:r>
      <w:r w:rsidRPr="008B6DC8">
        <w:rPr>
          <w:rFonts w:ascii="Cambria" w:hAnsi="Cambria"/>
          <w:bCs/>
          <w:sz w:val="22"/>
          <w:szCs w:val="22"/>
        </w:rPr>
        <w:t xml:space="preserve"> (15) dni,</w:t>
      </w:r>
    </w:p>
    <w:p w:rsidR="00C217EF" w:rsidRPr="008B6DC8" w:rsidRDefault="00C217EF" w:rsidP="00C217EF">
      <w:pPr>
        <w:pStyle w:val="Akapitzlist"/>
        <w:numPr>
          <w:ilvl w:val="4"/>
          <w:numId w:val="20"/>
        </w:numPr>
        <w:spacing w:after="0" w:line="240" w:lineRule="auto"/>
        <w:ind w:left="426"/>
        <w:jc w:val="both"/>
        <w:rPr>
          <w:rFonts w:ascii="Cambria" w:hAnsi="Cambria"/>
          <w:bCs/>
          <w:sz w:val="22"/>
          <w:szCs w:val="22"/>
        </w:rPr>
      </w:pPr>
      <w:r w:rsidRPr="008B6DC8">
        <w:rPr>
          <w:rFonts w:ascii="Cambria" w:hAnsi="Cambria"/>
          <w:bCs/>
          <w:sz w:val="22"/>
          <w:szCs w:val="22"/>
        </w:rPr>
        <w:t xml:space="preserve">zawieszenia wykonywania prac przez Wykonawcę z naruszeniem Umowy przekraczającego </w:t>
      </w:r>
      <w:r w:rsidRPr="008B6DC8">
        <w:rPr>
          <w:rFonts w:ascii="Cambria" w:hAnsi="Cambria" w:cs="Times New Roman"/>
          <w:bCs/>
          <w:sz w:val="22"/>
          <w:szCs w:val="22"/>
        </w:rPr>
        <w:t>siedem (7)</w:t>
      </w:r>
      <w:r w:rsidRPr="008B6DC8">
        <w:rPr>
          <w:rFonts w:ascii="Cambria" w:hAnsi="Cambria"/>
          <w:bCs/>
          <w:sz w:val="22"/>
          <w:szCs w:val="22"/>
        </w:rPr>
        <w:t xml:space="preserve">  dni;</w:t>
      </w:r>
    </w:p>
    <w:p w:rsidR="00C217EF" w:rsidRPr="008B6DC8" w:rsidRDefault="00C217EF" w:rsidP="00C217EF">
      <w:pPr>
        <w:pStyle w:val="Akapitzlist"/>
        <w:numPr>
          <w:ilvl w:val="4"/>
          <w:numId w:val="20"/>
        </w:numPr>
        <w:spacing w:after="0" w:line="240" w:lineRule="auto"/>
        <w:ind w:left="426"/>
        <w:jc w:val="both"/>
        <w:rPr>
          <w:rFonts w:ascii="Cambria" w:hAnsi="Cambria"/>
          <w:bCs/>
          <w:sz w:val="22"/>
          <w:szCs w:val="22"/>
        </w:rPr>
      </w:pPr>
      <w:r w:rsidRPr="008B6DC8">
        <w:rPr>
          <w:rFonts w:ascii="Cambria" w:hAnsi="Cambria"/>
          <w:bCs/>
          <w:sz w:val="22"/>
          <w:szCs w:val="22"/>
        </w:rPr>
        <w:t xml:space="preserve">nieprzestrzegania przez Wykonawcę w trakcie wykonywania prac Wymogów Prawa, Zasad wiedzy technicznej,  decyzji organów administracji publicznych i wszelkich norm mających zastosowanie do robót budowlanych </w:t>
      </w:r>
      <w:r w:rsidRPr="008B6DC8">
        <w:rPr>
          <w:rFonts w:ascii="Cambria" w:hAnsi="Cambria" w:cs="Arial"/>
          <w:sz w:val="22"/>
          <w:szCs w:val="22"/>
        </w:rPr>
        <w:t>mimo upływu siedmiu (7) dni terminu od daty pisemnego wezwania Wykonawcy do zaprzestania naruszeń, o ile naruszenia te są wyłącznie zawinione przez Wykonawcę</w:t>
      </w:r>
    </w:p>
    <w:p w:rsidR="00C217EF" w:rsidRPr="008B6DC8" w:rsidRDefault="00C217EF" w:rsidP="00C217EF">
      <w:pPr>
        <w:pStyle w:val="Akapitzlist"/>
        <w:numPr>
          <w:ilvl w:val="4"/>
          <w:numId w:val="20"/>
        </w:numPr>
        <w:spacing w:after="0" w:line="240" w:lineRule="auto"/>
        <w:ind w:left="426"/>
        <w:jc w:val="both"/>
        <w:rPr>
          <w:rFonts w:ascii="Cambria" w:hAnsi="Cambria"/>
          <w:bCs/>
          <w:sz w:val="22"/>
          <w:szCs w:val="22"/>
        </w:rPr>
      </w:pPr>
      <w:r w:rsidRPr="008B6DC8">
        <w:rPr>
          <w:rFonts w:ascii="Cambria" w:hAnsi="Cambria" w:cs="Arial"/>
          <w:sz w:val="22"/>
          <w:szCs w:val="22"/>
        </w:rPr>
        <w:t>gdy Wykonawca nie przystąpił do realizacji przedmiotu Umowy z własnej winy i bez uzasadnionych przyczyn oraz gdy nie rozpoczął ich w wyznaczonym przez Zamawiającego terminie,</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 xml:space="preserve">Oświadczenie o odstąpieniu od Umowy wymaga formy pisemnej pod rygorem nieważności. </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 xml:space="preserve">W przypadku złożenia przez Wykonawcę, bądź otrzymania przez niego od Zamawiającego oświadczenia o odstąpieniu od Umowy. Wykonawca niezwłocznie powstrzymuje się od dalszych prac. </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 xml:space="preserve">W przypadku odstąpienia od Umowy, Wykonawca może żądać wynagrodzenia obliczonego wedle zasad określonych w </w:t>
      </w:r>
      <w:r w:rsidRPr="008B6DC8">
        <w:rPr>
          <w:rFonts w:ascii="Cambria" w:eastAsia="Arial" w:hAnsi="Cambria" w:cs="Arial"/>
        </w:rPr>
        <w:t xml:space="preserve">§ 11 ust. 6 Umowy. </w:t>
      </w:r>
      <w:r w:rsidRPr="008B6DC8">
        <w:rPr>
          <w:rFonts w:ascii="Cambria" w:hAnsi="Cambria"/>
          <w:bCs/>
        </w:rPr>
        <w:t>Strony nadto zgodnie postanawiają, że w przypadku odstąpienia od Umowy przez którąkolwiek z nich, świadczenia dotychczas spełnione nie podlegają zwrotowi, chyba, że Zamawiający uzna wykonane przez Wykonawcę prace lub ich część za nieprzydatne dla celu, jakiemu mają służyć oraz w świetle możliwości ich kontynuacji przez inny podmiot.</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Odstąpienie od Umowy nie zwalnia Wykonawcy od obowiązku zwolnienia Zamawiającego na zasadach art. 392 k.c. z odpowiedzialności w sytuacjach określonych Umową.</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t xml:space="preserve">Jeżeli bezwzględnie obowiązujące przepisy prawa lub postanowienia Umowy nie przewidują innego terminu na wykonanie prawa odstąpienia od Umowy, oświadczenie o odstąpieniu od Umowy może zostać złożone najpóźniej w terminie 14 dni od daty wystąpienia przyczyny odstąpienia od Umowy. </w:t>
      </w:r>
    </w:p>
    <w:p w:rsidR="00C217EF" w:rsidRPr="008B6DC8" w:rsidRDefault="00C217EF" w:rsidP="00C217EF">
      <w:pPr>
        <w:numPr>
          <w:ilvl w:val="0"/>
          <w:numId w:val="20"/>
        </w:numPr>
        <w:spacing w:after="0" w:line="240" w:lineRule="auto"/>
        <w:ind w:left="284" w:hanging="284"/>
        <w:jc w:val="both"/>
        <w:rPr>
          <w:rFonts w:ascii="Cambria" w:hAnsi="Cambria"/>
          <w:bCs/>
        </w:rPr>
      </w:pPr>
      <w:r w:rsidRPr="008B6DC8">
        <w:rPr>
          <w:rFonts w:ascii="Cambria" w:hAnsi="Cambria"/>
          <w:bCs/>
        </w:rPr>
        <w:lastRenderedPageBreak/>
        <w:t xml:space="preserve">Postanowienia Umowy nie wyłączają  instytucji ustawowego prawa odstąpienia od umowy regulowanego stosownymi przepisami. </w:t>
      </w:r>
    </w:p>
    <w:p w:rsidR="00C217EF" w:rsidRPr="008B6DC8" w:rsidRDefault="00C217EF" w:rsidP="00C217EF">
      <w:pPr>
        <w:spacing w:after="0" w:line="240" w:lineRule="auto"/>
        <w:jc w:val="both"/>
        <w:rPr>
          <w:rFonts w:ascii="Cambria" w:hAnsi="Cambria"/>
          <w:bCs/>
        </w:rPr>
      </w:pPr>
    </w:p>
    <w:p w:rsidR="00C217EF" w:rsidRPr="008B6DC8" w:rsidRDefault="00C217EF" w:rsidP="00C217EF">
      <w:pPr>
        <w:spacing w:after="0" w:line="240" w:lineRule="auto"/>
        <w:jc w:val="center"/>
        <w:rPr>
          <w:rFonts w:ascii="Cambria" w:eastAsia="Arial" w:hAnsi="Cambria" w:cs="Arial"/>
          <w:b/>
        </w:rPr>
      </w:pPr>
    </w:p>
    <w:p w:rsidR="00C217EF" w:rsidRPr="008B6DC8" w:rsidRDefault="00C217EF" w:rsidP="00C217EF">
      <w:pPr>
        <w:spacing w:after="0" w:line="240" w:lineRule="auto"/>
        <w:jc w:val="center"/>
        <w:rPr>
          <w:rFonts w:ascii="Cambria" w:hAnsi="Cambria" w:cs="Arial"/>
          <w:b/>
          <w:bCs/>
          <w:u w:val="single"/>
        </w:rPr>
      </w:pPr>
      <w:r w:rsidRPr="008B6DC8">
        <w:rPr>
          <w:rFonts w:ascii="Cambria" w:hAnsi="Cambria" w:cs="Arial"/>
          <w:b/>
          <w:bCs/>
          <w:u w:val="single"/>
        </w:rPr>
        <w:t>§ 21. POSTANOWIENIA KOŃCOWE</w:t>
      </w:r>
    </w:p>
    <w:p w:rsidR="00C217EF" w:rsidRPr="008B6DC8" w:rsidRDefault="00C217EF" w:rsidP="00C217EF">
      <w:pPr>
        <w:spacing w:after="0" w:line="240" w:lineRule="auto"/>
        <w:jc w:val="center"/>
        <w:rPr>
          <w:rFonts w:ascii="Cambria" w:hAnsi="Cambria" w:cs="Arial"/>
          <w:b/>
          <w:bCs/>
          <w:u w:val="single"/>
        </w:rPr>
      </w:pPr>
    </w:p>
    <w:p w:rsidR="00C217EF" w:rsidRPr="008B6DC8" w:rsidRDefault="00C217EF" w:rsidP="00C217EF">
      <w:pPr>
        <w:numPr>
          <w:ilvl w:val="0"/>
          <w:numId w:val="21"/>
        </w:numPr>
        <w:tabs>
          <w:tab w:val="clear" w:pos="855"/>
          <w:tab w:val="left" w:pos="284"/>
        </w:tabs>
        <w:spacing w:after="0" w:line="240" w:lineRule="auto"/>
        <w:ind w:left="284" w:hanging="284"/>
        <w:jc w:val="both"/>
        <w:rPr>
          <w:rFonts w:ascii="Cambria" w:hAnsi="Cambria" w:cs="Arial"/>
        </w:rPr>
      </w:pPr>
      <w:r w:rsidRPr="008B6DC8">
        <w:rPr>
          <w:rFonts w:ascii="Cambria" w:hAnsi="Cambria" w:cs="Arial"/>
        </w:rPr>
        <w:t xml:space="preserve">Umowa podlega prawu polskiemu i zgodnie z nim będzie interpretowana. </w:t>
      </w:r>
      <w:r w:rsidRPr="008B6DC8">
        <w:rPr>
          <w:rFonts w:ascii="Cambria" w:hAnsi="Cambria" w:cs="Arial"/>
        </w:rPr>
        <w:br/>
        <w:t>W sprawach nieuregulowanych niniejszą Umową zastosowanie mają odpowiednie przepisy prawa, w tym kodeksu cywilnego i prawa budowlanego.</w:t>
      </w:r>
    </w:p>
    <w:p w:rsidR="00C217EF" w:rsidRPr="008B6DC8" w:rsidRDefault="00C217EF" w:rsidP="00C217EF">
      <w:pPr>
        <w:numPr>
          <w:ilvl w:val="0"/>
          <w:numId w:val="21"/>
        </w:numPr>
        <w:tabs>
          <w:tab w:val="clear" w:pos="855"/>
          <w:tab w:val="left" w:pos="284"/>
        </w:tabs>
        <w:spacing w:after="0" w:line="240" w:lineRule="auto"/>
        <w:ind w:left="284" w:hanging="284"/>
        <w:jc w:val="both"/>
        <w:rPr>
          <w:rFonts w:ascii="Cambria" w:hAnsi="Cambria" w:cs="Arial"/>
        </w:rPr>
      </w:pPr>
      <w:r w:rsidRPr="008B6DC8">
        <w:rPr>
          <w:rFonts w:ascii="Cambria" w:hAnsi="Cambria" w:cs="Arial"/>
        </w:rPr>
        <w:t xml:space="preserve">Wszelkie zmiany postanowień niniejszej Umowy mogą być dokonane wyłącznie </w:t>
      </w:r>
      <w:r w:rsidRPr="008B6DC8">
        <w:rPr>
          <w:rFonts w:ascii="Cambria" w:hAnsi="Cambria" w:cs="Arial"/>
        </w:rPr>
        <w:br/>
        <w:t xml:space="preserve">w formie pisemnego aneksu do Umowy podpisanego przez obie Strony pod rygorem nieważności, </w:t>
      </w:r>
      <w:r w:rsidRPr="008B6DC8">
        <w:rPr>
          <w:rFonts w:ascii="Cambria" w:hAnsi="Cambria"/>
        </w:rPr>
        <w:t>z wyłączeniem danych teleadresowych i osobowych, o których Strona powinna powiadomić drugą Stronę. Powiadomienie to zostanie uznane za skuteczne po jego doręczeniu adresatowi. W przypadku doręczania za pomocą listu poleconego, drugie nieodebrane awizo uważa się za doręczone skutecznie.</w:t>
      </w:r>
    </w:p>
    <w:p w:rsidR="00C217EF" w:rsidRPr="008B6DC8" w:rsidRDefault="00C217EF" w:rsidP="00C217EF">
      <w:pPr>
        <w:numPr>
          <w:ilvl w:val="0"/>
          <w:numId w:val="21"/>
        </w:numPr>
        <w:tabs>
          <w:tab w:val="clear" w:pos="855"/>
          <w:tab w:val="left" w:pos="284"/>
        </w:tabs>
        <w:spacing w:after="0" w:line="240" w:lineRule="auto"/>
        <w:ind w:left="284" w:hanging="284"/>
        <w:jc w:val="both"/>
        <w:rPr>
          <w:rFonts w:ascii="Cambria" w:hAnsi="Cambria" w:cs="Arial"/>
        </w:rPr>
      </w:pPr>
      <w:r w:rsidRPr="008B6DC8">
        <w:rPr>
          <w:rFonts w:ascii="Cambria" w:hAnsi="Cambria"/>
        </w:rPr>
        <w:t>O ile w Umowie wprost nie postanowiono inaczej, w każdym wypadku forma pisemna zastrzeżona jest przez Strony pod rygorem nieważności.</w:t>
      </w:r>
    </w:p>
    <w:p w:rsidR="00C217EF" w:rsidRPr="008B6DC8" w:rsidRDefault="00C217EF" w:rsidP="00C217EF">
      <w:pPr>
        <w:numPr>
          <w:ilvl w:val="0"/>
          <w:numId w:val="21"/>
        </w:numPr>
        <w:tabs>
          <w:tab w:val="clear" w:pos="855"/>
          <w:tab w:val="left" w:pos="284"/>
        </w:tabs>
        <w:spacing w:after="0" w:line="240" w:lineRule="auto"/>
        <w:ind w:left="284" w:hanging="284"/>
        <w:jc w:val="both"/>
        <w:rPr>
          <w:rFonts w:ascii="Cambria" w:hAnsi="Cambria" w:cs="Arial"/>
        </w:rPr>
      </w:pPr>
      <w:r w:rsidRPr="008B6DC8">
        <w:rPr>
          <w:rFonts w:ascii="Cambria" w:hAnsi="Cambria" w:cs="Arial"/>
        </w:rPr>
        <w:t>Strony będą dążyły do tego, aby wszelkie spory powstałe w trakcie lub w związku z realizacją Umowy były rozstrzygane polubownie w drodze negocjacji, aczkolwiek w przypadku braku porozumienia, właściwym do ostatecznego rozstrzygnięcia danego sporu będzie sąd powszechny siedziby Zamawiającego.</w:t>
      </w:r>
    </w:p>
    <w:p w:rsidR="00C217EF" w:rsidRPr="008B6DC8" w:rsidRDefault="00C217EF" w:rsidP="00C217EF">
      <w:pPr>
        <w:numPr>
          <w:ilvl w:val="0"/>
          <w:numId w:val="21"/>
        </w:numPr>
        <w:tabs>
          <w:tab w:val="clear" w:pos="855"/>
          <w:tab w:val="left" w:pos="284"/>
        </w:tabs>
        <w:spacing w:after="0" w:line="240" w:lineRule="auto"/>
        <w:ind w:left="284" w:hanging="284"/>
        <w:jc w:val="both"/>
        <w:rPr>
          <w:rFonts w:ascii="Cambria" w:hAnsi="Cambria" w:cs="Arial"/>
        </w:rPr>
      </w:pPr>
      <w:r w:rsidRPr="008B6DC8">
        <w:rPr>
          <w:rFonts w:ascii="Cambria" w:hAnsi="Cambria" w:cs="Arial"/>
        </w:rPr>
        <w:t>Umowa niniejsza została sporządzona w dwóch jednobrzmiących egzemplarzach, po jednym egzemplarzu dla każdej ze Stron.</w:t>
      </w:r>
    </w:p>
    <w:p w:rsidR="00C217EF" w:rsidRPr="008B6DC8" w:rsidRDefault="00C217EF" w:rsidP="00C217EF">
      <w:pPr>
        <w:numPr>
          <w:ilvl w:val="0"/>
          <w:numId w:val="21"/>
        </w:numPr>
        <w:tabs>
          <w:tab w:val="clear" w:pos="855"/>
          <w:tab w:val="left" w:pos="284"/>
        </w:tabs>
        <w:spacing w:after="0" w:line="240" w:lineRule="auto"/>
        <w:ind w:left="284" w:hanging="284"/>
        <w:jc w:val="both"/>
        <w:rPr>
          <w:rFonts w:ascii="Cambria" w:hAnsi="Cambria" w:cs="Arial"/>
        </w:rPr>
      </w:pPr>
      <w:r w:rsidRPr="008B6DC8">
        <w:rPr>
          <w:rFonts w:ascii="Cambria" w:hAnsi="Cambria" w:cs="Arial"/>
        </w:rPr>
        <w:t>Załączniki do Umowy stanowią jej integralną część.</w:t>
      </w:r>
    </w:p>
    <w:p w:rsidR="00C217EF" w:rsidRPr="002F75C7" w:rsidRDefault="00C217EF" w:rsidP="00C217EF">
      <w:pPr>
        <w:tabs>
          <w:tab w:val="left" w:pos="284"/>
          <w:tab w:val="left" w:pos="855"/>
        </w:tabs>
        <w:spacing w:after="0" w:line="240" w:lineRule="auto"/>
        <w:ind w:left="284"/>
        <w:jc w:val="both"/>
        <w:rPr>
          <w:rFonts w:ascii="Cambria" w:hAnsi="Cambria" w:cs="Arial"/>
        </w:rPr>
      </w:pPr>
    </w:p>
    <w:p w:rsidR="00C217EF" w:rsidRPr="002F75C7" w:rsidRDefault="00C217EF" w:rsidP="00C217EF">
      <w:pPr>
        <w:tabs>
          <w:tab w:val="left" w:pos="284"/>
          <w:tab w:val="left" w:pos="855"/>
        </w:tabs>
        <w:spacing w:after="0" w:line="240" w:lineRule="auto"/>
        <w:ind w:left="284"/>
        <w:jc w:val="both"/>
        <w:rPr>
          <w:rFonts w:ascii="Cambria" w:hAnsi="Cambria" w:cs="Arial"/>
          <w:b/>
          <w:u w:val="single"/>
        </w:rPr>
      </w:pPr>
      <w:r w:rsidRPr="002F75C7">
        <w:rPr>
          <w:rFonts w:ascii="Cambria" w:hAnsi="Cambria" w:cs="Arial"/>
          <w:b/>
          <w:u w:val="single"/>
        </w:rPr>
        <w:t>ZAŁĄCZNIKI</w:t>
      </w:r>
    </w:p>
    <w:p w:rsidR="00C217EF" w:rsidRPr="00C217EF" w:rsidRDefault="00C217EF" w:rsidP="00C217EF">
      <w:pPr>
        <w:pStyle w:val="Akapitzlist"/>
        <w:numPr>
          <w:ilvl w:val="3"/>
          <w:numId w:val="21"/>
        </w:numPr>
        <w:tabs>
          <w:tab w:val="clear" w:pos="2880"/>
          <w:tab w:val="left" w:pos="284"/>
          <w:tab w:val="left" w:pos="855"/>
        </w:tabs>
        <w:spacing w:after="0" w:line="240" w:lineRule="auto"/>
        <w:ind w:left="567"/>
        <w:jc w:val="both"/>
        <w:rPr>
          <w:rFonts w:ascii="Cambria" w:hAnsi="Cambria" w:cs="Arial"/>
          <w:color w:val="000000"/>
          <w:sz w:val="22"/>
          <w:szCs w:val="22"/>
        </w:rPr>
      </w:pPr>
      <w:r w:rsidRPr="00C217EF">
        <w:rPr>
          <w:rFonts w:ascii="Cambria" w:hAnsi="Cambria" w:cs="Arial"/>
          <w:color w:val="000000"/>
          <w:sz w:val="22"/>
          <w:szCs w:val="22"/>
        </w:rPr>
        <w:t>Załącznik nr 1.</w:t>
      </w:r>
      <w:r w:rsidRPr="00C217EF">
        <w:rPr>
          <w:rFonts w:ascii="Cambria" w:hAnsi="Cambria" w:cs="Times New Roman"/>
          <w:color w:val="000000"/>
          <w:sz w:val="22"/>
          <w:szCs w:val="22"/>
        </w:rPr>
        <w:t>Przedmiar</w:t>
      </w:r>
      <w:r w:rsidRPr="00C217EF">
        <w:rPr>
          <w:rFonts w:ascii="Cambria" w:hAnsi="Cambria" w:cs="Arial"/>
          <w:color w:val="000000"/>
          <w:sz w:val="22"/>
          <w:szCs w:val="22"/>
        </w:rPr>
        <w:t>.</w:t>
      </w:r>
    </w:p>
    <w:p w:rsidR="00C217EF" w:rsidRPr="00C217EF" w:rsidRDefault="00C217EF" w:rsidP="00C217EF">
      <w:pPr>
        <w:pStyle w:val="Akapitzlist"/>
        <w:numPr>
          <w:ilvl w:val="3"/>
          <w:numId w:val="21"/>
        </w:numPr>
        <w:tabs>
          <w:tab w:val="clear" w:pos="2880"/>
          <w:tab w:val="left" w:pos="284"/>
          <w:tab w:val="left" w:pos="855"/>
        </w:tabs>
        <w:spacing w:after="0" w:line="240" w:lineRule="auto"/>
        <w:ind w:left="567"/>
        <w:jc w:val="both"/>
        <w:rPr>
          <w:rFonts w:ascii="Cambria" w:hAnsi="Cambria" w:cs="Arial"/>
          <w:color w:val="000000"/>
          <w:sz w:val="22"/>
          <w:szCs w:val="22"/>
        </w:rPr>
      </w:pPr>
      <w:r w:rsidRPr="00C217EF">
        <w:rPr>
          <w:rFonts w:ascii="Cambria" w:hAnsi="Cambria" w:cs="Arial"/>
          <w:color w:val="000000"/>
          <w:sz w:val="22"/>
          <w:szCs w:val="22"/>
        </w:rPr>
        <w:t xml:space="preserve">Załącznik nr 2. Oferta Wykonawcy wraz z załącznikami. </w:t>
      </w:r>
    </w:p>
    <w:p w:rsidR="00C217EF" w:rsidRPr="002F75C7" w:rsidRDefault="00C217EF" w:rsidP="00C217EF">
      <w:pPr>
        <w:spacing w:after="0" w:line="240" w:lineRule="auto"/>
        <w:jc w:val="center"/>
        <w:rPr>
          <w:rFonts w:ascii="Cambria" w:eastAsia="Arial" w:hAnsi="Cambria" w:cs="Arial"/>
        </w:rPr>
      </w:pPr>
    </w:p>
    <w:p w:rsidR="00C217EF" w:rsidRPr="002F75C7" w:rsidRDefault="00C217EF" w:rsidP="00C217EF">
      <w:pPr>
        <w:spacing w:after="0" w:line="240" w:lineRule="auto"/>
        <w:rPr>
          <w:rFonts w:ascii="Cambria" w:eastAsia="Arial" w:hAnsi="Cambria" w:cs="Arial"/>
        </w:rPr>
      </w:pPr>
    </w:p>
    <w:p w:rsidR="00CA20F9" w:rsidRPr="00CA20F9" w:rsidRDefault="00CA20F9" w:rsidP="00C217EF">
      <w:pPr>
        <w:spacing w:line="240" w:lineRule="auto"/>
      </w:pPr>
    </w:p>
    <w:sectPr w:rsidR="00CA20F9" w:rsidRPr="00CA20F9" w:rsidSect="007F3623">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27" w:rsidRDefault="00502827">
      <w:r>
        <w:separator/>
      </w:r>
    </w:p>
  </w:endnote>
  <w:endnote w:type="continuationSeparator" w:id="0">
    <w:p w:rsidR="00502827" w:rsidRDefault="0050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0" w:rsidRPr="00124D4A" w:rsidRDefault="00C217EF"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0" b="0"/>
          <wp:wrapNone/>
          <wp:docPr id="53" name="Obraz 5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0" w:rsidRPr="00B01F08" w:rsidRDefault="00C217EF"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27" w:rsidRDefault="00502827">
      <w:r>
        <w:separator/>
      </w:r>
    </w:p>
  </w:footnote>
  <w:footnote w:type="continuationSeparator" w:id="0">
    <w:p w:rsidR="00502827" w:rsidRDefault="00502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0" w:rsidRDefault="00C217EF">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0" b="0"/>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6026EA38"/>
    <w:name w:val="WW8Num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432"/>
        </w:tabs>
        <w:ind w:left="432" w:hanging="432"/>
      </w:pPr>
    </w:lvl>
  </w:abstractNum>
  <w:abstractNum w:abstractNumId="2" w15:restartNumberingAfterBreak="0">
    <w:nsid w:val="00000008"/>
    <w:multiLevelType w:val="singleLevel"/>
    <w:tmpl w:val="00000008"/>
    <w:name w:val="WW8Num9"/>
    <w:lvl w:ilvl="0">
      <w:start w:val="1"/>
      <w:numFmt w:val="lowerLetter"/>
      <w:lvlText w:val="%1."/>
      <w:lvlJc w:val="left"/>
      <w:pPr>
        <w:tabs>
          <w:tab w:val="num" w:pos="0"/>
        </w:tabs>
        <w:ind w:left="1069" w:hanging="360"/>
      </w:pPr>
    </w:lvl>
  </w:abstractNum>
  <w:abstractNum w:abstractNumId="3" w15:restartNumberingAfterBreak="0">
    <w:nsid w:val="0000000A"/>
    <w:multiLevelType w:val="singleLevel"/>
    <w:tmpl w:val="0000000A"/>
    <w:name w:val="WW8Num12"/>
    <w:lvl w:ilvl="0">
      <w:start w:val="1"/>
      <w:numFmt w:val="decimal"/>
      <w:lvlText w:val="%1)"/>
      <w:lvlJc w:val="left"/>
      <w:pPr>
        <w:tabs>
          <w:tab w:val="num" w:pos="720"/>
        </w:tabs>
        <w:ind w:left="720" w:hanging="360"/>
      </w:pPr>
    </w:lvl>
  </w:abstractNum>
  <w:abstractNum w:abstractNumId="4" w15:restartNumberingAfterBreak="0">
    <w:nsid w:val="00000010"/>
    <w:multiLevelType w:val="singleLevel"/>
    <w:tmpl w:val="00000010"/>
    <w:name w:val="WW8Num18"/>
    <w:lvl w:ilvl="0">
      <w:start w:val="1"/>
      <w:numFmt w:val="decimal"/>
      <w:lvlText w:val="%1."/>
      <w:lvlJc w:val="left"/>
      <w:pPr>
        <w:tabs>
          <w:tab w:val="num" w:pos="0"/>
        </w:tabs>
        <w:ind w:left="360" w:hanging="360"/>
      </w:pPr>
    </w:lvl>
  </w:abstractNum>
  <w:abstractNum w:abstractNumId="5" w15:restartNumberingAfterBreak="0">
    <w:nsid w:val="0000001E"/>
    <w:multiLevelType w:val="multilevel"/>
    <w:tmpl w:val="039A6F52"/>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0"/>
    <w:multiLevelType w:val="multilevel"/>
    <w:tmpl w:val="BEFC77FC"/>
    <w:lvl w:ilvl="0">
      <w:start w:val="1"/>
      <w:numFmt w:val="decimal"/>
      <w:lvlText w:val="%1."/>
      <w:lvlJc w:val="left"/>
      <w:pPr>
        <w:tabs>
          <w:tab w:val="num" w:pos="720"/>
        </w:tabs>
        <w:ind w:left="720" w:hanging="360"/>
      </w:pPr>
      <w:rPr>
        <w:rFonts w:ascii="Franklin Gothic Book" w:eastAsiaTheme="minorEastAsia" w:hAnsi="Franklin Gothic Book" w:cstheme="minorBid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EC47FD"/>
    <w:multiLevelType w:val="multilevel"/>
    <w:tmpl w:val="02EC47FD"/>
    <w:lvl w:ilvl="0">
      <w:start w:val="1"/>
      <w:numFmt w:val="decimal"/>
      <w:lvlText w:val="%1."/>
      <w:lvlJc w:val="left"/>
      <w:pPr>
        <w:ind w:left="360" w:hanging="360"/>
      </w:pPr>
      <w:rPr>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784365"/>
    <w:multiLevelType w:val="multilevel"/>
    <w:tmpl w:val="0A784365"/>
    <w:lvl w:ilvl="0">
      <w:start w:val="1"/>
      <w:numFmt w:val="decimal"/>
      <w:lvlText w:val="%1."/>
      <w:lvlJc w:val="left"/>
      <w:pPr>
        <w:ind w:left="36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3F23D1"/>
    <w:multiLevelType w:val="hybridMultilevel"/>
    <w:tmpl w:val="CFD85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B0158"/>
    <w:multiLevelType w:val="multilevel"/>
    <w:tmpl w:val="1518A1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E5F7654"/>
    <w:multiLevelType w:val="hybridMultilevel"/>
    <w:tmpl w:val="F6BADAFA"/>
    <w:lvl w:ilvl="0" w:tplc="5DA02D2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B44D5F"/>
    <w:multiLevelType w:val="multilevel"/>
    <w:tmpl w:val="11B44D5F"/>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2C3699D"/>
    <w:multiLevelType w:val="hybridMultilevel"/>
    <w:tmpl w:val="604257EC"/>
    <w:lvl w:ilvl="0" w:tplc="886406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D65343"/>
    <w:multiLevelType w:val="multilevel"/>
    <w:tmpl w:val="B54834C2"/>
    <w:lvl w:ilvl="0">
      <w:start w:val="1"/>
      <w:numFmt w:val="decimal"/>
      <w:lvlText w:val="%1."/>
      <w:lvlJc w:val="left"/>
      <w:pPr>
        <w:tabs>
          <w:tab w:val="left" w:pos="4509"/>
        </w:tabs>
        <w:ind w:left="4509" w:hanging="397"/>
      </w:pPr>
      <w:rPr>
        <w:rFonts w:ascii="Franklin Gothic Book" w:hAnsi="Franklin Gothic Book" w:hint="default"/>
        <w:b w:val="0"/>
        <w:i w:val="0"/>
        <w:color w:val="000000" w:themeColor="text1"/>
        <w:sz w:val="20"/>
      </w:rPr>
    </w:lvl>
    <w:lvl w:ilvl="1">
      <w:start w:val="1"/>
      <w:numFmt w:val="lowerLetter"/>
      <w:lvlText w:val="%2."/>
      <w:lvlJc w:val="left"/>
      <w:pPr>
        <w:tabs>
          <w:tab w:val="left" w:pos="5552"/>
        </w:tabs>
        <w:ind w:left="5552" w:hanging="360"/>
      </w:pPr>
    </w:lvl>
    <w:lvl w:ilvl="2">
      <w:start w:val="1"/>
      <w:numFmt w:val="lowerRoman"/>
      <w:lvlText w:val="%3."/>
      <w:lvlJc w:val="right"/>
      <w:pPr>
        <w:tabs>
          <w:tab w:val="left" w:pos="6272"/>
        </w:tabs>
        <w:ind w:left="6272" w:hanging="180"/>
      </w:pPr>
    </w:lvl>
    <w:lvl w:ilvl="3">
      <w:start w:val="1"/>
      <w:numFmt w:val="decimal"/>
      <w:lvlText w:val="%4."/>
      <w:lvlJc w:val="left"/>
      <w:pPr>
        <w:tabs>
          <w:tab w:val="left" w:pos="6992"/>
        </w:tabs>
        <w:ind w:left="6992" w:hanging="360"/>
      </w:pPr>
    </w:lvl>
    <w:lvl w:ilvl="4">
      <w:start w:val="1"/>
      <w:numFmt w:val="lowerLetter"/>
      <w:lvlText w:val="%5."/>
      <w:lvlJc w:val="left"/>
      <w:pPr>
        <w:tabs>
          <w:tab w:val="left" w:pos="7712"/>
        </w:tabs>
        <w:ind w:left="7712" w:hanging="360"/>
      </w:pPr>
    </w:lvl>
    <w:lvl w:ilvl="5">
      <w:start w:val="1"/>
      <w:numFmt w:val="lowerRoman"/>
      <w:lvlText w:val="%6."/>
      <w:lvlJc w:val="right"/>
      <w:pPr>
        <w:tabs>
          <w:tab w:val="left" w:pos="8432"/>
        </w:tabs>
        <w:ind w:left="8432" w:hanging="180"/>
      </w:pPr>
    </w:lvl>
    <w:lvl w:ilvl="6">
      <w:start w:val="1"/>
      <w:numFmt w:val="decimal"/>
      <w:lvlText w:val="%7."/>
      <w:lvlJc w:val="left"/>
      <w:pPr>
        <w:tabs>
          <w:tab w:val="left" w:pos="9152"/>
        </w:tabs>
        <w:ind w:left="9152" w:hanging="360"/>
      </w:pPr>
    </w:lvl>
    <w:lvl w:ilvl="7">
      <w:start w:val="1"/>
      <w:numFmt w:val="lowerLetter"/>
      <w:lvlText w:val="%8."/>
      <w:lvlJc w:val="left"/>
      <w:pPr>
        <w:tabs>
          <w:tab w:val="left" w:pos="9872"/>
        </w:tabs>
        <w:ind w:left="9872" w:hanging="360"/>
      </w:pPr>
    </w:lvl>
    <w:lvl w:ilvl="8">
      <w:start w:val="1"/>
      <w:numFmt w:val="lowerRoman"/>
      <w:lvlText w:val="%9."/>
      <w:lvlJc w:val="right"/>
      <w:pPr>
        <w:tabs>
          <w:tab w:val="left" w:pos="10592"/>
        </w:tabs>
        <w:ind w:left="10592" w:hanging="180"/>
      </w:pPr>
    </w:lvl>
  </w:abstractNum>
  <w:abstractNum w:abstractNumId="15" w15:restartNumberingAfterBreak="0">
    <w:nsid w:val="14314C06"/>
    <w:multiLevelType w:val="multilevel"/>
    <w:tmpl w:val="14314C06"/>
    <w:lvl w:ilvl="0">
      <w:start w:val="1"/>
      <w:numFmt w:val="decimal"/>
      <w:lvlText w:val="%1."/>
      <w:lvlJc w:val="left"/>
      <w:rPr>
        <w:rFonts w:ascii="Franklin Gothic Book" w:eastAsia="Arial" w:hAnsi="Franklin Gothic Book" w:cs="Arial"/>
        <w:b w:val="0"/>
        <w:i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8635EE"/>
    <w:multiLevelType w:val="multilevel"/>
    <w:tmpl w:val="386CF938"/>
    <w:lvl w:ilvl="0">
      <w:start w:val="1"/>
      <w:numFmt w:val="decimal"/>
      <w:lvlText w:val="%1."/>
      <w:lvlJc w:val="left"/>
      <w:pPr>
        <w:tabs>
          <w:tab w:val="left" w:pos="422"/>
        </w:tabs>
        <w:ind w:left="422" w:hanging="360"/>
      </w:pPr>
      <w:rPr>
        <w:rFonts w:hint="default"/>
        <w:sz w:val="20"/>
        <w:szCs w:val="20"/>
      </w:rPr>
    </w:lvl>
    <w:lvl w:ilvl="1">
      <w:start w:val="1"/>
      <w:numFmt w:val="lowerLetter"/>
      <w:lvlText w:val="%2."/>
      <w:lvlJc w:val="left"/>
      <w:pPr>
        <w:tabs>
          <w:tab w:val="left" w:pos="1142"/>
        </w:tabs>
        <w:ind w:left="1142" w:hanging="360"/>
      </w:pPr>
    </w:lvl>
    <w:lvl w:ilvl="2">
      <w:start w:val="1"/>
      <w:numFmt w:val="lowerRoman"/>
      <w:lvlText w:val="%3."/>
      <w:lvlJc w:val="right"/>
      <w:pPr>
        <w:tabs>
          <w:tab w:val="left" w:pos="1862"/>
        </w:tabs>
        <w:ind w:left="1862" w:hanging="180"/>
      </w:pPr>
    </w:lvl>
    <w:lvl w:ilvl="3">
      <w:start w:val="1"/>
      <w:numFmt w:val="decimal"/>
      <w:lvlText w:val="%4."/>
      <w:lvlJc w:val="left"/>
      <w:pPr>
        <w:tabs>
          <w:tab w:val="left" w:pos="2582"/>
        </w:tabs>
        <w:ind w:left="2582" w:hanging="360"/>
      </w:pPr>
    </w:lvl>
    <w:lvl w:ilvl="4">
      <w:start w:val="1"/>
      <w:numFmt w:val="lowerLetter"/>
      <w:lvlText w:val="%5."/>
      <w:lvlJc w:val="left"/>
      <w:pPr>
        <w:tabs>
          <w:tab w:val="left" w:pos="3302"/>
        </w:tabs>
        <w:ind w:left="3302" w:hanging="360"/>
      </w:pPr>
    </w:lvl>
    <w:lvl w:ilvl="5">
      <w:start w:val="1"/>
      <w:numFmt w:val="lowerRoman"/>
      <w:lvlText w:val="%6."/>
      <w:lvlJc w:val="right"/>
      <w:pPr>
        <w:tabs>
          <w:tab w:val="left" w:pos="4022"/>
        </w:tabs>
        <w:ind w:left="4022" w:hanging="180"/>
      </w:pPr>
    </w:lvl>
    <w:lvl w:ilvl="6">
      <w:start w:val="1"/>
      <w:numFmt w:val="decimal"/>
      <w:lvlText w:val="%7."/>
      <w:lvlJc w:val="left"/>
      <w:pPr>
        <w:tabs>
          <w:tab w:val="left" w:pos="4742"/>
        </w:tabs>
        <w:ind w:left="4742" w:hanging="360"/>
      </w:pPr>
    </w:lvl>
    <w:lvl w:ilvl="7">
      <w:start w:val="1"/>
      <w:numFmt w:val="lowerLetter"/>
      <w:lvlText w:val="%8."/>
      <w:lvlJc w:val="left"/>
      <w:pPr>
        <w:tabs>
          <w:tab w:val="left" w:pos="5462"/>
        </w:tabs>
        <w:ind w:left="5462" w:hanging="360"/>
      </w:pPr>
    </w:lvl>
    <w:lvl w:ilvl="8">
      <w:start w:val="1"/>
      <w:numFmt w:val="lowerRoman"/>
      <w:lvlText w:val="%9."/>
      <w:lvlJc w:val="right"/>
      <w:pPr>
        <w:tabs>
          <w:tab w:val="left" w:pos="6182"/>
        </w:tabs>
        <w:ind w:left="6182" w:hanging="180"/>
      </w:pPr>
    </w:lvl>
  </w:abstractNum>
  <w:abstractNum w:abstractNumId="17" w15:restartNumberingAfterBreak="0">
    <w:nsid w:val="1D667E9C"/>
    <w:multiLevelType w:val="hybridMultilevel"/>
    <w:tmpl w:val="E06A057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209B056B"/>
    <w:multiLevelType w:val="multilevel"/>
    <w:tmpl w:val="209B056B"/>
    <w:lvl w:ilvl="0">
      <w:start w:val="1"/>
      <w:numFmt w:val="lowerLetter"/>
      <w:lvlText w:val="%1)"/>
      <w:lvlJc w:val="lef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9" w15:restartNumberingAfterBreak="0">
    <w:nsid w:val="218F350B"/>
    <w:multiLevelType w:val="hybridMultilevel"/>
    <w:tmpl w:val="21E810C8"/>
    <w:lvl w:ilvl="0" w:tplc="04150017">
      <w:start w:val="1"/>
      <w:numFmt w:val="lowerLetter"/>
      <w:lvlText w:val="%1)"/>
      <w:lvlJc w:val="left"/>
      <w:pPr>
        <w:ind w:left="2203" w:hanging="360"/>
      </w:pPr>
    </w:lvl>
    <w:lvl w:ilvl="1" w:tplc="04150019">
      <w:start w:val="1"/>
      <w:numFmt w:val="lowerLetter"/>
      <w:lvlText w:val="%2."/>
      <w:lvlJc w:val="left"/>
      <w:pPr>
        <w:ind w:left="2483" w:hanging="360"/>
      </w:pPr>
    </w:lvl>
    <w:lvl w:ilvl="2" w:tplc="0415001B">
      <w:start w:val="1"/>
      <w:numFmt w:val="lowerRoman"/>
      <w:lvlText w:val="%3."/>
      <w:lvlJc w:val="right"/>
      <w:pPr>
        <w:ind w:left="3203" w:hanging="180"/>
      </w:pPr>
    </w:lvl>
    <w:lvl w:ilvl="3" w:tplc="0415000F">
      <w:start w:val="1"/>
      <w:numFmt w:val="decimal"/>
      <w:lvlText w:val="%4."/>
      <w:lvlJc w:val="left"/>
      <w:pPr>
        <w:ind w:left="3923" w:hanging="360"/>
      </w:pPr>
    </w:lvl>
    <w:lvl w:ilvl="4" w:tplc="04150019">
      <w:start w:val="1"/>
      <w:numFmt w:val="lowerLetter"/>
      <w:lvlText w:val="%5."/>
      <w:lvlJc w:val="left"/>
      <w:pPr>
        <w:ind w:left="4643" w:hanging="360"/>
      </w:pPr>
    </w:lvl>
    <w:lvl w:ilvl="5" w:tplc="0415001B">
      <w:start w:val="1"/>
      <w:numFmt w:val="lowerRoman"/>
      <w:lvlText w:val="%6."/>
      <w:lvlJc w:val="right"/>
      <w:pPr>
        <w:ind w:left="5363" w:hanging="180"/>
      </w:pPr>
    </w:lvl>
    <w:lvl w:ilvl="6" w:tplc="0415000F">
      <w:start w:val="1"/>
      <w:numFmt w:val="decimal"/>
      <w:lvlText w:val="%7."/>
      <w:lvlJc w:val="left"/>
      <w:pPr>
        <w:ind w:left="6083" w:hanging="360"/>
      </w:pPr>
    </w:lvl>
    <w:lvl w:ilvl="7" w:tplc="04150019">
      <w:start w:val="1"/>
      <w:numFmt w:val="lowerLetter"/>
      <w:lvlText w:val="%8."/>
      <w:lvlJc w:val="left"/>
      <w:pPr>
        <w:ind w:left="6803" w:hanging="360"/>
      </w:pPr>
    </w:lvl>
    <w:lvl w:ilvl="8" w:tplc="0415001B">
      <w:start w:val="1"/>
      <w:numFmt w:val="lowerRoman"/>
      <w:lvlText w:val="%9."/>
      <w:lvlJc w:val="right"/>
      <w:pPr>
        <w:ind w:left="7523" w:hanging="180"/>
      </w:pPr>
    </w:lvl>
  </w:abstractNum>
  <w:abstractNum w:abstractNumId="20" w15:restartNumberingAfterBreak="0">
    <w:nsid w:val="25AA1F9E"/>
    <w:multiLevelType w:val="multilevel"/>
    <w:tmpl w:val="25AA1F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5E56E7E"/>
    <w:multiLevelType w:val="multilevel"/>
    <w:tmpl w:val="B4245444"/>
    <w:lvl w:ilvl="0">
      <w:start w:val="1"/>
      <w:numFmt w:val="lowerLetter"/>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A34998"/>
    <w:multiLevelType w:val="multilevel"/>
    <w:tmpl w:val="BDF87C66"/>
    <w:lvl w:ilvl="0">
      <w:start w:val="1"/>
      <w:numFmt w:val="decimal"/>
      <w:lvlText w:val="%1."/>
      <w:lvlJc w:val="left"/>
      <w:pPr>
        <w:ind w:left="720" w:hanging="360"/>
      </w:pPr>
      <w:rPr>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C50F9B"/>
    <w:multiLevelType w:val="multilevel"/>
    <w:tmpl w:val="D3306AA6"/>
    <w:lvl w:ilvl="0">
      <w:start w:val="1"/>
      <w:numFmt w:val="decimal"/>
      <w:lvlText w:val="%1."/>
      <w:lvlJc w:val="left"/>
      <w:pPr>
        <w:tabs>
          <w:tab w:val="left" w:pos="422"/>
        </w:tabs>
        <w:ind w:left="422"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392D3E"/>
    <w:multiLevelType w:val="multilevel"/>
    <w:tmpl w:val="50BA7F66"/>
    <w:lvl w:ilvl="0">
      <w:start w:val="1"/>
      <w:numFmt w:val="decimal"/>
      <w:lvlText w:val="%1."/>
      <w:lvlJc w:val="left"/>
      <w:pPr>
        <w:ind w:left="720" w:hanging="360"/>
      </w:pPr>
      <w:rPr>
        <w:rFonts w:hint="default"/>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8958D4"/>
    <w:multiLevelType w:val="multilevel"/>
    <w:tmpl w:val="11CABF1E"/>
    <w:lvl w:ilvl="0">
      <w:start w:val="1"/>
      <w:numFmt w:val="lowerLetter"/>
      <w:lvlText w:val="%1)"/>
      <w:lvlJc w:val="left"/>
      <w:pPr>
        <w:ind w:left="1142" w:hanging="360"/>
      </w:pPr>
    </w:lvl>
    <w:lvl w:ilvl="1">
      <w:start w:val="1"/>
      <w:numFmt w:val="lowerLetter"/>
      <w:lvlText w:val="%2."/>
      <w:lvlJc w:val="left"/>
      <w:pPr>
        <w:ind w:left="1862" w:hanging="360"/>
      </w:pPr>
      <w:rPr>
        <w:sz w:val="20"/>
        <w:szCs w:val="20"/>
      </w:rPr>
    </w:lvl>
    <w:lvl w:ilvl="2">
      <w:start w:val="1"/>
      <w:numFmt w:val="lowerRoman"/>
      <w:lvlText w:val="%3."/>
      <w:lvlJc w:val="right"/>
      <w:pPr>
        <w:ind w:left="2582" w:hanging="180"/>
      </w:pPr>
    </w:lvl>
    <w:lvl w:ilvl="3">
      <w:start w:val="1"/>
      <w:numFmt w:val="decimal"/>
      <w:lvlText w:val="%4."/>
      <w:lvlJc w:val="left"/>
      <w:pPr>
        <w:ind w:left="3302" w:hanging="360"/>
      </w:pPr>
    </w:lvl>
    <w:lvl w:ilvl="4">
      <w:start w:val="1"/>
      <w:numFmt w:val="lowerLetter"/>
      <w:lvlText w:val="%5."/>
      <w:lvlJc w:val="left"/>
      <w:pPr>
        <w:ind w:left="4022" w:hanging="360"/>
      </w:pPr>
    </w:lvl>
    <w:lvl w:ilvl="5">
      <w:start w:val="1"/>
      <w:numFmt w:val="lowerRoman"/>
      <w:lvlText w:val="%6."/>
      <w:lvlJc w:val="right"/>
      <w:pPr>
        <w:ind w:left="4742" w:hanging="180"/>
      </w:pPr>
    </w:lvl>
    <w:lvl w:ilvl="6">
      <w:start w:val="1"/>
      <w:numFmt w:val="decimal"/>
      <w:lvlText w:val="%7."/>
      <w:lvlJc w:val="left"/>
      <w:pPr>
        <w:ind w:left="5462" w:hanging="360"/>
      </w:pPr>
    </w:lvl>
    <w:lvl w:ilvl="7">
      <w:start w:val="1"/>
      <w:numFmt w:val="lowerLetter"/>
      <w:lvlText w:val="%8."/>
      <w:lvlJc w:val="left"/>
      <w:pPr>
        <w:ind w:left="6182" w:hanging="360"/>
      </w:pPr>
    </w:lvl>
    <w:lvl w:ilvl="8">
      <w:start w:val="1"/>
      <w:numFmt w:val="lowerRoman"/>
      <w:lvlText w:val="%9."/>
      <w:lvlJc w:val="right"/>
      <w:pPr>
        <w:ind w:left="6902" w:hanging="180"/>
      </w:pPr>
    </w:lvl>
  </w:abstractNum>
  <w:abstractNum w:abstractNumId="26" w15:restartNumberingAfterBreak="0">
    <w:nsid w:val="3BD340E9"/>
    <w:multiLevelType w:val="multilevel"/>
    <w:tmpl w:val="11B44D5F"/>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0762C60"/>
    <w:multiLevelType w:val="multilevel"/>
    <w:tmpl w:val="40762C60"/>
    <w:lvl w:ilvl="0">
      <w:start w:val="1"/>
      <w:numFmt w:val="decimal"/>
      <w:lvlText w:val="%1."/>
      <w:lvlJc w:val="left"/>
      <w:pPr>
        <w:tabs>
          <w:tab w:val="left" w:pos="0"/>
        </w:tabs>
        <w:ind w:left="397" w:hanging="397"/>
      </w:pPr>
      <w:rPr>
        <w:rFonts w:ascii="Franklin Gothic Book" w:hAnsi="Franklin Gothic Book" w:hint="default"/>
        <w:b w:val="0"/>
        <w:i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35442BA"/>
    <w:multiLevelType w:val="multilevel"/>
    <w:tmpl w:val="C9FA03D8"/>
    <w:lvl w:ilvl="0">
      <w:start w:val="1"/>
      <w:numFmt w:val="decimal"/>
      <w:lvlText w:val="%1."/>
      <w:lvlJc w:val="left"/>
      <w:pPr>
        <w:tabs>
          <w:tab w:val="left" w:pos="360"/>
        </w:tabs>
        <w:ind w:left="360" w:hanging="360"/>
      </w:pPr>
      <w:rPr>
        <w:rFonts w:ascii="Franklin Gothic Book" w:eastAsia="Times New Roman" w:hAnsi="Franklin Gothic Book" w:cs="Arial"/>
        <w:b w:val="0"/>
        <w:i w:val="0"/>
        <w:color w:val="auto"/>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43C10DCE"/>
    <w:multiLevelType w:val="multilevel"/>
    <w:tmpl w:val="0DFA755A"/>
    <w:lvl w:ilvl="0">
      <w:start w:val="1"/>
      <w:numFmt w:val="decimal"/>
      <w:lvlText w:val="%1)"/>
      <w:lvlJc w:val="left"/>
      <w:pPr>
        <w:ind w:left="644" w:hanging="360"/>
      </w:pPr>
      <w:rPr>
        <w:rFonts w:hint="default"/>
        <w:b w:val="0"/>
        <w:color w:val="auto"/>
        <w:sz w:val="20"/>
        <w:szCs w:val="20"/>
      </w:rPr>
    </w:lvl>
    <w:lvl w:ilvl="1">
      <w:start w:val="1"/>
      <w:numFmt w:val="lowerLetter"/>
      <w:pStyle w:val="Nagwek2"/>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sz w:val="20"/>
        <w:szCs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7A30082"/>
    <w:multiLevelType w:val="multilevel"/>
    <w:tmpl w:val="47A30082"/>
    <w:lvl w:ilvl="0">
      <w:start w:val="1"/>
      <w:numFmt w:val="lowerLetter"/>
      <w:lvlText w:val="%1."/>
      <w:lvlJc w:val="left"/>
      <w:pPr>
        <w:tabs>
          <w:tab w:val="left" w:pos="397"/>
        </w:tabs>
        <w:ind w:left="680" w:hanging="283"/>
      </w:pPr>
      <w:rPr>
        <w:rFonts w:hint="default"/>
        <w:b w:val="0"/>
        <w:i w:val="0"/>
        <w:color w:val="auto"/>
        <w:sz w:val="20"/>
      </w:rPr>
    </w:lvl>
    <w:lvl w:ilvl="1">
      <w:start w:val="1"/>
      <w:numFmt w:val="decimal"/>
      <w:lvlText w:val="%2."/>
      <w:lvlJc w:val="left"/>
      <w:pPr>
        <w:tabs>
          <w:tab w:val="left" w:pos="0"/>
        </w:tabs>
        <w:ind w:left="397" w:hanging="397"/>
      </w:pPr>
      <w:rPr>
        <w:rFonts w:hint="default"/>
      </w:r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1" w15:restartNumberingAfterBreak="0">
    <w:nsid w:val="47BE1899"/>
    <w:multiLevelType w:val="multilevel"/>
    <w:tmpl w:val="47BE1899"/>
    <w:lvl w:ilvl="0">
      <w:start w:val="1"/>
      <w:numFmt w:val="decimal"/>
      <w:lvlText w:val="%1."/>
      <w:lvlJc w:val="left"/>
      <w:pPr>
        <w:tabs>
          <w:tab w:val="left" w:pos="422"/>
        </w:tabs>
        <w:ind w:left="422" w:hanging="360"/>
      </w:pPr>
      <w:rPr>
        <w:rFonts w:hint="default"/>
        <w:sz w:val="20"/>
        <w:szCs w:val="20"/>
      </w:rPr>
    </w:lvl>
    <w:lvl w:ilvl="1">
      <w:start w:val="1"/>
      <w:numFmt w:val="lowerLetter"/>
      <w:lvlText w:val="%2."/>
      <w:lvlJc w:val="left"/>
      <w:pPr>
        <w:tabs>
          <w:tab w:val="left" w:pos="1142"/>
        </w:tabs>
        <w:ind w:left="1142" w:hanging="360"/>
      </w:pPr>
    </w:lvl>
    <w:lvl w:ilvl="2">
      <w:start w:val="1"/>
      <w:numFmt w:val="lowerRoman"/>
      <w:lvlText w:val="%3."/>
      <w:lvlJc w:val="right"/>
      <w:pPr>
        <w:tabs>
          <w:tab w:val="left" w:pos="1862"/>
        </w:tabs>
        <w:ind w:left="1862" w:hanging="180"/>
      </w:pPr>
    </w:lvl>
    <w:lvl w:ilvl="3">
      <w:start w:val="1"/>
      <w:numFmt w:val="decimal"/>
      <w:lvlText w:val="%4."/>
      <w:lvlJc w:val="left"/>
      <w:pPr>
        <w:tabs>
          <w:tab w:val="left" w:pos="2582"/>
        </w:tabs>
        <w:ind w:left="2582" w:hanging="360"/>
      </w:pPr>
    </w:lvl>
    <w:lvl w:ilvl="4">
      <w:start w:val="1"/>
      <w:numFmt w:val="lowerLetter"/>
      <w:lvlText w:val="%5."/>
      <w:lvlJc w:val="left"/>
      <w:pPr>
        <w:tabs>
          <w:tab w:val="left" w:pos="3302"/>
        </w:tabs>
        <w:ind w:left="3302" w:hanging="360"/>
      </w:pPr>
    </w:lvl>
    <w:lvl w:ilvl="5">
      <w:start w:val="1"/>
      <w:numFmt w:val="lowerRoman"/>
      <w:lvlText w:val="%6."/>
      <w:lvlJc w:val="right"/>
      <w:pPr>
        <w:tabs>
          <w:tab w:val="left" w:pos="4022"/>
        </w:tabs>
        <w:ind w:left="4022" w:hanging="180"/>
      </w:pPr>
    </w:lvl>
    <w:lvl w:ilvl="6">
      <w:start w:val="1"/>
      <w:numFmt w:val="decimal"/>
      <w:lvlText w:val="%7."/>
      <w:lvlJc w:val="left"/>
      <w:pPr>
        <w:tabs>
          <w:tab w:val="left" w:pos="4742"/>
        </w:tabs>
        <w:ind w:left="4742" w:hanging="360"/>
      </w:pPr>
    </w:lvl>
    <w:lvl w:ilvl="7">
      <w:start w:val="1"/>
      <w:numFmt w:val="lowerLetter"/>
      <w:lvlText w:val="%8."/>
      <w:lvlJc w:val="left"/>
      <w:pPr>
        <w:tabs>
          <w:tab w:val="left" w:pos="5462"/>
        </w:tabs>
        <w:ind w:left="5462" w:hanging="360"/>
      </w:pPr>
    </w:lvl>
    <w:lvl w:ilvl="8">
      <w:start w:val="1"/>
      <w:numFmt w:val="lowerRoman"/>
      <w:lvlText w:val="%9."/>
      <w:lvlJc w:val="right"/>
      <w:pPr>
        <w:tabs>
          <w:tab w:val="left" w:pos="6182"/>
        </w:tabs>
        <w:ind w:left="6182" w:hanging="180"/>
      </w:pPr>
    </w:lvl>
  </w:abstractNum>
  <w:abstractNum w:abstractNumId="32" w15:restartNumberingAfterBreak="0">
    <w:nsid w:val="4B0C3D20"/>
    <w:multiLevelType w:val="multilevel"/>
    <w:tmpl w:val="BDF87C66"/>
    <w:lvl w:ilvl="0">
      <w:start w:val="1"/>
      <w:numFmt w:val="decimal"/>
      <w:lvlText w:val="%1."/>
      <w:lvlJc w:val="left"/>
      <w:pPr>
        <w:ind w:left="720" w:hanging="360"/>
      </w:pPr>
      <w:rPr>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sz w:val="20"/>
        <w:szCs w:val="2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2D7D1A"/>
    <w:multiLevelType w:val="hybridMultilevel"/>
    <w:tmpl w:val="252A39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182483"/>
    <w:multiLevelType w:val="multilevel"/>
    <w:tmpl w:val="52182483"/>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4501FAB"/>
    <w:multiLevelType w:val="hybridMultilevel"/>
    <w:tmpl w:val="44861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530E01"/>
    <w:multiLevelType w:val="hybridMultilevel"/>
    <w:tmpl w:val="29761F7A"/>
    <w:lvl w:ilvl="0" w:tplc="D11E0600">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B16C6"/>
    <w:multiLevelType w:val="multilevel"/>
    <w:tmpl w:val="78CCBCFE"/>
    <w:lvl w:ilvl="0">
      <w:start w:val="1"/>
      <w:numFmt w:val="lowerLetter"/>
      <w:lvlText w:val="%1."/>
      <w:lvlJc w:val="left"/>
      <w:pPr>
        <w:ind w:left="1004" w:hanging="360"/>
      </w:pPr>
      <w:rPr>
        <w:rFonts w:hint="default"/>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717327E2"/>
    <w:multiLevelType w:val="multilevel"/>
    <w:tmpl w:val="F5321EC0"/>
    <w:lvl w:ilvl="0">
      <w:start w:val="1"/>
      <w:numFmt w:val="decimal"/>
      <w:lvlText w:val="%1."/>
      <w:lvlJc w:val="left"/>
      <w:pPr>
        <w:tabs>
          <w:tab w:val="left" w:pos="855"/>
        </w:tabs>
        <w:ind w:left="855" w:hanging="495"/>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15:restartNumberingAfterBreak="0">
    <w:nsid w:val="748D25F7"/>
    <w:multiLevelType w:val="multilevel"/>
    <w:tmpl w:val="748D25F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A544EE"/>
    <w:multiLevelType w:val="hybridMultilevel"/>
    <w:tmpl w:val="956483B2"/>
    <w:lvl w:ilvl="0" w:tplc="43A0E2FC">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15"/>
  </w:num>
  <w:num w:numId="4">
    <w:abstractNumId w:val="39"/>
  </w:num>
  <w:num w:numId="5">
    <w:abstractNumId w:val="12"/>
  </w:num>
  <w:num w:numId="6">
    <w:abstractNumId w:val="34"/>
  </w:num>
  <w:num w:numId="7">
    <w:abstractNumId w:val="28"/>
  </w:num>
  <w:num w:numId="8">
    <w:abstractNumId w:val="7"/>
  </w:num>
  <w:num w:numId="9">
    <w:abstractNumId w:val="31"/>
  </w:num>
  <w:num w:numId="10">
    <w:abstractNumId w:val="25"/>
  </w:num>
  <w:num w:numId="11">
    <w:abstractNumId w:val="16"/>
  </w:num>
  <w:num w:numId="12">
    <w:abstractNumId w:val="27"/>
  </w:num>
  <w:num w:numId="13">
    <w:abstractNumId w:val="23"/>
  </w:num>
  <w:num w:numId="14">
    <w:abstractNumId w:val="18"/>
  </w:num>
  <w:num w:numId="15">
    <w:abstractNumId w:val="8"/>
  </w:num>
  <w:num w:numId="16">
    <w:abstractNumId w:val="24"/>
  </w:num>
  <w:num w:numId="17">
    <w:abstractNumId w:val="21"/>
  </w:num>
  <w:num w:numId="18">
    <w:abstractNumId w:val="14"/>
  </w:num>
  <w:num w:numId="19">
    <w:abstractNumId w:val="30"/>
  </w:num>
  <w:num w:numId="20">
    <w:abstractNumId w:val="32"/>
  </w:num>
  <w:num w:numId="21">
    <w:abstractNumId w:val="3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1"/>
  </w:num>
  <w:num w:numId="25">
    <w:abstractNumId w:val="22"/>
  </w:num>
  <w:num w:numId="26">
    <w:abstractNumId w:val="9"/>
  </w:num>
  <w:num w:numId="27">
    <w:abstractNumId w:val="0"/>
  </w:num>
  <w:num w:numId="28">
    <w:abstractNumId w:val="2"/>
  </w:num>
  <w:num w:numId="29">
    <w:abstractNumId w:val="6"/>
  </w:num>
  <w:num w:numId="30">
    <w:abstractNumId w:val="10"/>
  </w:num>
  <w:num w:numId="31">
    <w:abstractNumId w:val="33"/>
  </w:num>
  <w:num w:numId="32">
    <w:abstractNumId w:val="26"/>
  </w:num>
  <w:num w:numId="33">
    <w:abstractNumId w:val="1"/>
  </w:num>
  <w:num w:numId="34">
    <w:abstractNumId w:val="3"/>
  </w:num>
  <w:num w:numId="35">
    <w:abstractNumId w:val="4"/>
  </w:num>
  <w:num w:numId="36">
    <w:abstractNumId w:val="5"/>
  </w:num>
  <w:num w:numId="37">
    <w:abstractNumId w:val="17"/>
  </w:num>
  <w:num w:numId="38">
    <w:abstractNumId w:val="20"/>
  </w:num>
  <w:num w:numId="39">
    <w:abstractNumId w:val="35"/>
  </w:num>
  <w:num w:numId="40">
    <w:abstractNumId w:val="40"/>
  </w:num>
  <w:num w:numId="41">
    <w:abstractNumId w:val="1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EF"/>
    <w:rsid w:val="00006E50"/>
    <w:rsid w:val="00061F20"/>
    <w:rsid w:val="00080D83"/>
    <w:rsid w:val="000D283E"/>
    <w:rsid w:val="00100DBB"/>
    <w:rsid w:val="00124D4A"/>
    <w:rsid w:val="00130B23"/>
    <w:rsid w:val="001B210F"/>
    <w:rsid w:val="00204B92"/>
    <w:rsid w:val="00241C1F"/>
    <w:rsid w:val="002425AE"/>
    <w:rsid w:val="0029104E"/>
    <w:rsid w:val="002C6347"/>
    <w:rsid w:val="00320AAC"/>
    <w:rsid w:val="00325198"/>
    <w:rsid w:val="0035482A"/>
    <w:rsid w:val="003619F2"/>
    <w:rsid w:val="00365820"/>
    <w:rsid w:val="003C554F"/>
    <w:rsid w:val="003E3CB7"/>
    <w:rsid w:val="0040149C"/>
    <w:rsid w:val="00414478"/>
    <w:rsid w:val="004861BD"/>
    <w:rsid w:val="00492BD3"/>
    <w:rsid w:val="004B70BD"/>
    <w:rsid w:val="00502827"/>
    <w:rsid w:val="0052111D"/>
    <w:rsid w:val="00537F26"/>
    <w:rsid w:val="005760A9"/>
    <w:rsid w:val="00594464"/>
    <w:rsid w:val="005A0BC7"/>
    <w:rsid w:val="005D2C80"/>
    <w:rsid w:val="00622781"/>
    <w:rsid w:val="006263A0"/>
    <w:rsid w:val="00640BFF"/>
    <w:rsid w:val="0069621B"/>
    <w:rsid w:val="006F209E"/>
    <w:rsid w:val="00727F94"/>
    <w:rsid w:val="007337EB"/>
    <w:rsid w:val="00745D18"/>
    <w:rsid w:val="00776530"/>
    <w:rsid w:val="00791E8E"/>
    <w:rsid w:val="007A0109"/>
    <w:rsid w:val="007A26A3"/>
    <w:rsid w:val="007B2500"/>
    <w:rsid w:val="007D61D6"/>
    <w:rsid w:val="007E1B19"/>
    <w:rsid w:val="007F3623"/>
    <w:rsid w:val="00827311"/>
    <w:rsid w:val="00834BB4"/>
    <w:rsid w:val="00835187"/>
    <w:rsid w:val="0084744D"/>
    <w:rsid w:val="00856E3A"/>
    <w:rsid w:val="008945D9"/>
    <w:rsid w:val="009D71C1"/>
    <w:rsid w:val="009F2CF0"/>
    <w:rsid w:val="00A04690"/>
    <w:rsid w:val="00A40DD3"/>
    <w:rsid w:val="00A8311B"/>
    <w:rsid w:val="00B01F08"/>
    <w:rsid w:val="00B16E8F"/>
    <w:rsid w:val="00B30401"/>
    <w:rsid w:val="00B6637D"/>
    <w:rsid w:val="00BA0967"/>
    <w:rsid w:val="00BB76D0"/>
    <w:rsid w:val="00BC363C"/>
    <w:rsid w:val="00C217EF"/>
    <w:rsid w:val="00C62C24"/>
    <w:rsid w:val="00C635B6"/>
    <w:rsid w:val="00CA20F9"/>
    <w:rsid w:val="00CC263D"/>
    <w:rsid w:val="00CE005B"/>
    <w:rsid w:val="00CF1A4A"/>
    <w:rsid w:val="00D0361A"/>
    <w:rsid w:val="00D30ADD"/>
    <w:rsid w:val="00D43A0D"/>
    <w:rsid w:val="00D46867"/>
    <w:rsid w:val="00D526F3"/>
    <w:rsid w:val="00DC733E"/>
    <w:rsid w:val="00DF57BE"/>
    <w:rsid w:val="00E06500"/>
    <w:rsid w:val="00E57060"/>
    <w:rsid w:val="00E87616"/>
    <w:rsid w:val="00E92047"/>
    <w:rsid w:val="00EA5C16"/>
    <w:rsid w:val="00EF000D"/>
    <w:rsid w:val="00F545A3"/>
    <w:rsid w:val="00FB5706"/>
    <w:rsid w:val="00FC7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40F92A1F"/>
  <w15:chartTrackingRefBased/>
  <w15:docId w15:val="{84380CED-9190-4D40-8B09-4506E626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C217EF"/>
    <w:pPr>
      <w:spacing w:after="200" w:line="276" w:lineRule="auto"/>
    </w:pPr>
    <w:rPr>
      <w:rFonts w:ascii="Calibri" w:hAnsi="Calibri"/>
      <w:sz w:val="22"/>
      <w:szCs w:val="22"/>
    </w:rPr>
  </w:style>
  <w:style w:type="paragraph" w:styleId="Nagwek2">
    <w:name w:val="heading 2"/>
    <w:basedOn w:val="Normalny"/>
    <w:next w:val="Normalny"/>
    <w:link w:val="Nagwek2Znak"/>
    <w:qFormat/>
    <w:rsid w:val="00C217EF"/>
    <w:pPr>
      <w:keepNext/>
      <w:keepLines/>
      <w:numPr>
        <w:ilvl w:val="1"/>
        <w:numId w:val="1"/>
      </w:numPr>
      <w:suppressAutoHyphens/>
      <w:spacing w:before="200" w:after="0" w:line="240" w:lineRule="auto"/>
      <w:jc w:val="both"/>
      <w:outlineLvl w:val="1"/>
    </w:pPr>
    <w:rPr>
      <w:rFonts w:ascii="Cambria" w:hAnsi="Cambria" w:cs="Calibri"/>
      <w:b/>
      <w:bCs/>
      <w:color w:val="4F81BD"/>
      <w:sz w:val="26"/>
      <w:szCs w:val="26"/>
      <w:lang w:eastAsia="ar-SA"/>
    </w:rPr>
  </w:style>
  <w:style w:type="paragraph" w:styleId="Nagwek3">
    <w:name w:val="heading 3"/>
    <w:basedOn w:val="Normalny"/>
    <w:next w:val="Normalny"/>
    <w:link w:val="Nagwek3Znak"/>
    <w:uiPriority w:val="9"/>
    <w:semiHidden/>
    <w:unhideWhenUsed/>
    <w:qFormat/>
    <w:rsid w:val="00C217EF"/>
    <w:pPr>
      <w:keepNext/>
      <w:keepLines/>
      <w:spacing w:before="40" w:after="0"/>
      <w:outlineLvl w:val="2"/>
    </w:pPr>
    <w:rPr>
      <w:rFonts w:ascii="Cambria" w:hAnsi="Cambria"/>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customStyle="1" w:styleId="Nagwek2Znak">
    <w:name w:val="Nagłówek 2 Znak"/>
    <w:basedOn w:val="Domylnaczcionkaakapitu"/>
    <w:link w:val="Nagwek2"/>
    <w:rsid w:val="00C217EF"/>
    <w:rPr>
      <w:rFonts w:ascii="Cambria" w:hAnsi="Cambria" w:cs="Calibri"/>
      <w:b/>
      <w:bCs/>
      <w:color w:val="4F81BD"/>
      <w:sz w:val="26"/>
      <w:szCs w:val="26"/>
      <w:lang w:eastAsia="ar-SA"/>
    </w:rPr>
  </w:style>
  <w:style w:type="character" w:customStyle="1" w:styleId="Nagwek3Znak">
    <w:name w:val="Nagłówek 3 Znak"/>
    <w:basedOn w:val="Domylnaczcionkaakapitu"/>
    <w:link w:val="Nagwek3"/>
    <w:uiPriority w:val="9"/>
    <w:semiHidden/>
    <w:rsid w:val="00C217EF"/>
    <w:rPr>
      <w:rFonts w:ascii="Cambria" w:hAnsi="Cambria"/>
      <w:color w:val="243F60"/>
      <w:sz w:val="24"/>
      <w:szCs w:val="24"/>
    </w:rPr>
  </w:style>
  <w:style w:type="paragraph" w:styleId="Tekstdymka">
    <w:name w:val="Balloon Text"/>
    <w:basedOn w:val="Normalny"/>
    <w:link w:val="TekstdymkaZnak"/>
    <w:uiPriority w:val="99"/>
    <w:unhideWhenUsed/>
    <w:rsid w:val="00C217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C217EF"/>
    <w:rPr>
      <w:rFonts w:ascii="Tahoma" w:hAnsi="Tahoma" w:cs="Tahoma"/>
      <w:sz w:val="16"/>
      <w:szCs w:val="16"/>
    </w:rPr>
  </w:style>
  <w:style w:type="paragraph" w:styleId="Tekstkomentarza">
    <w:name w:val="annotation text"/>
    <w:basedOn w:val="Normalny"/>
    <w:link w:val="TekstkomentarzaZnak"/>
    <w:rsid w:val="00C217EF"/>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basedOn w:val="Domylnaczcionkaakapitu"/>
    <w:link w:val="Tekstkomentarza"/>
    <w:rsid w:val="00C217EF"/>
    <w:rPr>
      <w:lang w:eastAsia="ar-SA"/>
    </w:rPr>
  </w:style>
  <w:style w:type="paragraph" w:styleId="Tematkomentarza">
    <w:name w:val="annotation subject"/>
    <w:basedOn w:val="Tekstkomentarza"/>
    <w:next w:val="Tekstkomentarza"/>
    <w:link w:val="TematkomentarzaZnak"/>
    <w:uiPriority w:val="99"/>
    <w:unhideWhenUsed/>
    <w:rsid w:val="00C217EF"/>
    <w:pPr>
      <w:suppressAutoHyphens w:val="0"/>
      <w:spacing w:after="200"/>
    </w:pPr>
    <w:rPr>
      <w:rFonts w:ascii="Calibri" w:hAnsi="Calibri"/>
      <w:b/>
      <w:bCs/>
      <w:lang w:eastAsia="pl-PL"/>
    </w:rPr>
  </w:style>
  <w:style w:type="character" w:customStyle="1" w:styleId="TematkomentarzaZnak">
    <w:name w:val="Temat komentarza Znak"/>
    <w:basedOn w:val="TekstkomentarzaZnak"/>
    <w:link w:val="Tematkomentarza"/>
    <w:uiPriority w:val="99"/>
    <w:rsid w:val="00C217EF"/>
    <w:rPr>
      <w:rFonts w:ascii="Calibri" w:hAnsi="Calibri"/>
      <w:b/>
      <w:bCs/>
      <w:lang w:eastAsia="ar-SA"/>
    </w:rPr>
  </w:style>
  <w:style w:type="character" w:styleId="Odwoaniedokomentarza">
    <w:name w:val="annotation reference"/>
    <w:rsid w:val="00C217EF"/>
    <w:rPr>
      <w:sz w:val="16"/>
      <w:szCs w:val="16"/>
    </w:rPr>
  </w:style>
  <w:style w:type="character" w:styleId="Hipercze">
    <w:name w:val="Hyperlink"/>
    <w:rsid w:val="00C217EF"/>
    <w:rPr>
      <w:color w:val="0000FF"/>
      <w:u w:val="single"/>
    </w:rPr>
  </w:style>
  <w:style w:type="paragraph" w:customStyle="1" w:styleId="Akapitzlist1">
    <w:name w:val="Akapit z listą1"/>
    <w:basedOn w:val="Normalny"/>
    <w:link w:val="AkapitzlistZnak"/>
    <w:uiPriority w:val="34"/>
    <w:qFormat/>
    <w:rsid w:val="00C217EF"/>
    <w:pPr>
      <w:ind w:left="720"/>
    </w:pPr>
    <w:rPr>
      <w:rFonts w:eastAsia="Calibri" w:cs="Calibri"/>
      <w:lang w:eastAsia="en-US"/>
    </w:rPr>
  </w:style>
  <w:style w:type="character" w:customStyle="1" w:styleId="AkapitzlistZnak">
    <w:name w:val="Akapit z listą Znak"/>
    <w:link w:val="Akapitzlist1"/>
    <w:uiPriority w:val="34"/>
    <w:locked/>
    <w:rsid w:val="00C217EF"/>
    <w:rPr>
      <w:rFonts w:ascii="Calibri" w:eastAsia="Calibri" w:hAnsi="Calibri" w:cs="Calibri"/>
      <w:sz w:val="22"/>
      <w:szCs w:val="22"/>
      <w:lang w:eastAsia="en-US"/>
    </w:rPr>
  </w:style>
  <w:style w:type="paragraph" w:customStyle="1" w:styleId="Style2">
    <w:name w:val="Style2"/>
    <w:basedOn w:val="Normalny"/>
    <w:rsid w:val="00C217EF"/>
    <w:pPr>
      <w:widowControl w:val="0"/>
      <w:autoSpaceDE w:val="0"/>
      <w:autoSpaceDN w:val="0"/>
      <w:adjustRightInd w:val="0"/>
      <w:spacing w:after="0" w:line="312" w:lineRule="exact"/>
      <w:ind w:hanging="653"/>
    </w:pPr>
    <w:rPr>
      <w:rFonts w:ascii="Arial Unicode MS" w:eastAsia="Arial Unicode MS" w:hAnsi="Times New Roman"/>
      <w:sz w:val="24"/>
      <w:szCs w:val="24"/>
    </w:rPr>
  </w:style>
  <w:style w:type="paragraph" w:customStyle="1" w:styleId="Standard">
    <w:name w:val="Standard"/>
    <w:rsid w:val="00C217EF"/>
    <w:pPr>
      <w:widowControl w:val="0"/>
      <w:autoSpaceDE w:val="0"/>
      <w:autoSpaceDN w:val="0"/>
      <w:adjustRightInd w:val="0"/>
    </w:pPr>
  </w:style>
  <w:style w:type="character" w:customStyle="1" w:styleId="EquationCaption">
    <w:name w:val="_Equation Caption"/>
    <w:rsid w:val="00C217EF"/>
  </w:style>
  <w:style w:type="paragraph" w:customStyle="1" w:styleId="Style11">
    <w:name w:val="Style11"/>
    <w:basedOn w:val="Normalny"/>
    <w:rsid w:val="00C217EF"/>
    <w:pPr>
      <w:widowControl w:val="0"/>
      <w:autoSpaceDE w:val="0"/>
      <w:autoSpaceDN w:val="0"/>
      <w:adjustRightInd w:val="0"/>
      <w:spacing w:after="0" w:line="278" w:lineRule="exact"/>
      <w:jc w:val="both"/>
    </w:pPr>
    <w:rPr>
      <w:rFonts w:ascii="Arial Unicode MS" w:eastAsia="Arial Unicode MS" w:hAnsi="Times New Roman"/>
      <w:sz w:val="24"/>
      <w:szCs w:val="24"/>
    </w:rPr>
  </w:style>
  <w:style w:type="paragraph" w:customStyle="1" w:styleId="Default">
    <w:name w:val="Default"/>
    <w:link w:val="DefaultZnak"/>
    <w:rsid w:val="00C217EF"/>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C217EF"/>
    <w:pPr>
      <w:ind w:left="720"/>
    </w:pPr>
    <w:rPr>
      <w:rFonts w:eastAsia="Calibri" w:cs="Calibri"/>
      <w:sz w:val="20"/>
      <w:szCs w:val="20"/>
      <w:lang w:eastAsia="en-US"/>
    </w:rPr>
  </w:style>
  <w:style w:type="paragraph" w:styleId="Poprawka">
    <w:name w:val="Revision"/>
    <w:hidden/>
    <w:uiPriority w:val="99"/>
    <w:unhideWhenUsed/>
    <w:rsid w:val="00C217EF"/>
    <w:rPr>
      <w:rFonts w:ascii="Calibri" w:hAnsi="Calibri"/>
      <w:sz w:val="22"/>
      <w:szCs w:val="22"/>
    </w:rPr>
  </w:style>
  <w:style w:type="character" w:customStyle="1" w:styleId="DefaultZnak">
    <w:name w:val="Default Znak"/>
    <w:link w:val="Default"/>
    <w:rsid w:val="00C217EF"/>
    <w:rPr>
      <w:rFonts w:ascii="Arial" w:hAnsi="Arial" w:cs="Arial"/>
      <w:color w:val="000000"/>
      <w:sz w:val="24"/>
      <w:szCs w:val="24"/>
    </w:rPr>
  </w:style>
  <w:style w:type="paragraph" w:customStyle="1" w:styleId="Nagwek1">
    <w:name w:val="Nagłówek1"/>
    <w:basedOn w:val="Normalny"/>
    <w:next w:val="Tekstpodstawowy"/>
    <w:rsid w:val="00C217EF"/>
    <w:pPr>
      <w:keepNext/>
      <w:suppressAutoHyphens/>
      <w:spacing w:before="240" w:after="120" w:line="240" w:lineRule="auto"/>
      <w:ind w:left="284" w:hanging="284"/>
      <w:jc w:val="both"/>
    </w:pPr>
    <w:rPr>
      <w:rFonts w:ascii="Arial" w:eastAsia="Microsoft YaHei" w:hAnsi="Arial" w:cs="Mangal"/>
      <w:sz w:val="28"/>
      <w:szCs w:val="28"/>
      <w:lang w:eastAsia="ar-SA"/>
    </w:rPr>
  </w:style>
  <w:style w:type="paragraph" w:customStyle="1" w:styleId="Tekstpodstawowy31">
    <w:name w:val="Tekst podstawowy 31"/>
    <w:basedOn w:val="Normalny"/>
    <w:rsid w:val="00C217EF"/>
    <w:pPr>
      <w:suppressAutoHyphens/>
      <w:spacing w:after="120" w:line="240" w:lineRule="auto"/>
      <w:ind w:left="284" w:hanging="284"/>
      <w:jc w:val="both"/>
    </w:pPr>
    <w:rPr>
      <w:rFonts w:ascii="Times New Roman" w:hAnsi="Times New Roman" w:cs="Calibri"/>
      <w:sz w:val="16"/>
      <w:szCs w:val="16"/>
      <w:lang w:eastAsia="ar-SA"/>
    </w:rPr>
  </w:style>
  <w:style w:type="paragraph" w:styleId="Tekstpodstawowy">
    <w:name w:val="Body Text"/>
    <w:basedOn w:val="Normalny"/>
    <w:link w:val="TekstpodstawowyZnak"/>
    <w:uiPriority w:val="99"/>
    <w:unhideWhenUsed/>
    <w:rsid w:val="00C217EF"/>
    <w:pPr>
      <w:spacing w:after="120"/>
    </w:pPr>
  </w:style>
  <w:style w:type="character" w:customStyle="1" w:styleId="TekstpodstawowyZnak">
    <w:name w:val="Tekst podstawowy Znak"/>
    <w:basedOn w:val="Domylnaczcionkaakapitu"/>
    <w:link w:val="Tekstpodstawowy"/>
    <w:uiPriority w:val="99"/>
    <w:rsid w:val="00C217EF"/>
    <w:rPr>
      <w:rFonts w:ascii="Calibri" w:hAnsi="Calibri"/>
      <w:sz w:val="22"/>
      <w:szCs w:val="22"/>
    </w:rPr>
  </w:style>
  <w:style w:type="paragraph" w:customStyle="1" w:styleId="Tekstpodstawowywcity31">
    <w:name w:val="Tekst podstawowy wcięty 31"/>
    <w:basedOn w:val="Normalny"/>
    <w:rsid w:val="00C217EF"/>
    <w:pPr>
      <w:suppressAutoHyphens/>
      <w:spacing w:after="120" w:line="240" w:lineRule="auto"/>
      <w:ind w:left="283"/>
      <w:jc w:val="both"/>
    </w:pPr>
    <w:rPr>
      <w:rFonts w:ascii="Times New Roman" w:hAnsi="Times New Roman" w:cs="Calibri"/>
      <w:sz w:val="16"/>
      <w:szCs w:val="16"/>
      <w:lang w:eastAsia="ar-SA"/>
    </w:rPr>
  </w:style>
  <w:style w:type="paragraph" w:styleId="Lista">
    <w:name w:val="List"/>
    <w:basedOn w:val="Normalny"/>
    <w:rsid w:val="00C217EF"/>
    <w:pPr>
      <w:suppressAutoHyphens/>
      <w:spacing w:after="0" w:line="240" w:lineRule="auto"/>
      <w:ind w:left="283" w:hanging="283"/>
      <w:jc w:val="both"/>
    </w:pPr>
    <w:rPr>
      <w:rFonts w:ascii="Arial" w:hAnsi="Arial" w:cs="Calibri"/>
      <w:sz w:val="24"/>
      <w:szCs w:val="20"/>
      <w:lang w:eastAsia="ar-SA"/>
    </w:rPr>
  </w:style>
  <w:style w:type="paragraph" w:customStyle="1" w:styleId="Lista21">
    <w:name w:val="Lista 21"/>
    <w:basedOn w:val="Normalny"/>
    <w:rsid w:val="00C217EF"/>
    <w:pPr>
      <w:suppressAutoHyphens/>
      <w:spacing w:after="0" w:line="240" w:lineRule="auto"/>
      <w:ind w:left="566" w:hanging="283"/>
      <w:jc w:val="both"/>
    </w:pPr>
    <w:rPr>
      <w:rFonts w:ascii="Times New Roman" w:hAnsi="Times New Roman" w:cs="Calibri"/>
      <w:sz w:val="24"/>
      <w:szCs w:val="24"/>
      <w:lang w:eastAsia="ar-SA"/>
    </w:rPr>
  </w:style>
  <w:style w:type="character" w:styleId="UyteHipercze">
    <w:name w:val="FollowedHyperlink"/>
    <w:uiPriority w:val="99"/>
    <w:unhideWhenUsed/>
    <w:rsid w:val="00C217EF"/>
    <w:rPr>
      <w:color w:val="800080"/>
      <w:u w:val="single"/>
    </w:rPr>
  </w:style>
  <w:style w:type="character" w:customStyle="1" w:styleId="alb">
    <w:name w:val="a_lb"/>
    <w:rsid w:val="00C2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mydsmzsgqz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12</TotalTime>
  <Pages>1</Pages>
  <Words>8358</Words>
  <Characters>50153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8</cp:revision>
  <cp:lastPrinted>2017-06-27T07:29:00Z</cp:lastPrinted>
  <dcterms:created xsi:type="dcterms:W3CDTF">2017-06-26T11:45:00Z</dcterms:created>
  <dcterms:modified xsi:type="dcterms:W3CDTF">2017-06-27T07:31:00Z</dcterms:modified>
</cp:coreProperties>
</file>